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749E" w14:textId="77777777" w:rsidR="00F110F9" w:rsidRDefault="00F110F9" w:rsidP="00DA2C9A">
      <w:pPr>
        <w:spacing w:line="240" w:lineRule="auto"/>
        <w:contextualSpacing/>
        <w:rPr>
          <w:rFonts w:ascii="Times New Roman" w:hAnsi="Times New Roman" w:cs="Times New Roman"/>
          <w:b/>
          <w:bCs/>
          <w:color w:val="FF0000"/>
          <w:sz w:val="24"/>
          <w:szCs w:val="24"/>
        </w:rPr>
      </w:pPr>
    </w:p>
    <w:p w14:paraId="0CB59EE1"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Course Number</w:t>
      </w:r>
    </w:p>
    <w:p w14:paraId="2E9CCA2C"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[for new courses, prefix and level only]</w:t>
      </w:r>
    </w:p>
    <w:p w14:paraId="5004C8CF"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Course Title</w:t>
      </w:r>
    </w:p>
    <w:p w14:paraId="62988A55"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[must match the course title on the Course Information form]</w:t>
      </w:r>
    </w:p>
    <w:p w14:paraId="10FFD69E"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b/>
          <w:bCs/>
          <w:sz w:val="24"/>
          <w:szCs w:val="24"/>
        </w:rPr>
        <w:t>Delivery Method</w:t>
      </w:r>
    </w:p>
    <w:p w14:paraId="41D928EA" w14:textId="77777777" w:rsidR="00F110F9" w:rsidRPr="00DA2C9A" w:rsidRDefault="00F110F9" w:rsidP="00F110F9">
      <w:pPr>
        <w:spacing w:line="240" w:lineRule="auto"/>
        <w:contextualSpacing/>
        <w:jc w:val="center"/>
        <w:rPr>
          <w:rFonts w:ascii="Times New Roman" w:hAnsi="Times New Roman" w:cs="Times New Roman"/>
          <w:b/>
          <w:bCs/>
          <w:sz w:val="24"/>
          <w:szCs w:val="24"/>
        </w:rPr>
      </w:pPr>
      <w:r w:rsidRPr="00DA2C9A">
        <w:rPr>
          <w:rFonts w:ascii="Times New Roman" w:hAnsi="Times New Roman" w:cs="Times New Roman"/>
          <w:sz w:val="24"/>
          <w:szCs w:val="24"/>
        </w:rPr>
        <w:t>[for any non-traditional delivery]</w:t>
      </w:r>
    </w:p>
    <w:p w14:paraId="430377B8" w14:textId="77777777" w:rsidR="00F110F9" w:rsidRPr="00DA2C9A" w:rsidRDefault="00F110F9" w:rsidP="00F110F9">
      <w:pPr>
        <w:spacing w:line="240" w:lineRule="auto"/>
        <w:contextualSpacing/>
        <w:rPr>
          <w:rFonts w:ascii="Times New Roman" w:hAnsi="Times New Roman" w:cs="Times New Roman"/>
          <w:b/>
          <w:bCs/>
          <w:sz w:val="24"/>
          <w:szCs w:val="24"/>
        </w:rPr>
      </w:pPr>
    </w:p>
    <w:p w14:paraId="77149818" w14:textId="3D90E757"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Instructor: </w:t>
      </w:r>
      <w:r w:rsidR="00964AEC" w:rsidRPr="00DA2C9A">
        <w:rPr>
          <w:rFonts w:ascii="Times New Roman" w:hAnsi="Times New Roman" w:cs="Times New Roman"/>
          <w:sz w:val="24"/>
          <w:szCs w:val="24"/>
        </w:rPr>
        <w:t>[leave blank]</w:t>
      </w:r>
    </w:p>
    <w:p w14:paraId="6C1BD125" w14:textId="67F1AC91"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Office: </w:t>
      </w:r>
      <w:r w:rsidR="00964AEC" w:rsidRPr="00DA2C9A">
        <w:rPr>
          <w:rFonts w:ascii="Times New Roman" w:hAnsi="Times New Roman" w:cs="Times New Roman"/>
          <w:sz w:val="24"/>
          <w:szCs w:val="24"/>
        </w:rPr>
        <w:t>[leave blank]</w:t>
      </w:r>
    </w:p>
    <w:p w14:paraId="02335F2C" w14:textId="79AE7838"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Office Hours: </w:t>
      </w:r>
      <w:r w:rsidR="00964AEC" w:rsidRPr="00DA2C9A">
        <w:rPr>
          <w:rFonts w:ascii="Times New Roman" w:hAnsi="Times New Roman" w:cs="Times New Roman"/>
          <w:sz w:val="24"/>
          <w:szCs w:val="24"/>
        </w:rPr>
        <w:t>[leave blank]</w:t>
      </w:r>
    </w:p>
    <w:p w14:paraId="07D6CFAA" w14:textId="7F0E5BB5"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Email: </w:t>
      </w:r>
      <w:r w:rsidR="00964AEC" w:rsidRPr="00DA2C9A">
        <w:rPr>
          <w:rFonts w:ascii="Times New Roman" w:hAnsi="Times New Roman" w:cs="Times New Roman"/>
          <w:sz w:val="24"/>
          <w:szCs w:val="24"/>
        </w:rPr>
        <w:t>[leave blank]</w:t>
      </w:r>
    </w:p>
    <w:p w14:paraId="56E95479" w14:textId="2C606F83"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 xml:space="preserve">Phone: </w:t>
      </w:r>
      <w:r w:rsidR="00964AEC" w:rsidRPr="00DA2C9A">
        <w:rPr>
          <w:rFonts w:ascii="Times New Roman" w:hAnsi="Times New Roman" w:cs="Times New Roman"/>
          <w:sz w:val="24"/>
          <w:szCs w:val="24"/>
        </w:rPr>
        <w:t>[leave blank]</w:t>
      </w:r>
    </w:p>
    <w:p w14:paraId="505A7AC4" w14:textId="77777777" w:rsidR="00F110F9" w:rsidRPr="00DA2C9A" w:rsidRDefault="00F110F9" w:rsidP="00F110F9">
      <w:pPr>
        <w:contextualSpacing/>
        <w:rPr>
          <w:rFonts w:ascii="Times New Roman" w:hAnsi="Times New Roman" w:cs="Times New Roman"/>
          <w:b/>
          <w:bCs/>
          <w:sz w:val="24"/>
          <w:szCs w:val="24"/>
        </w:rPr>
      </w:pPr>
    </w:p>
    <w:p w14:paraId="3A24936F" w14:textId="77777777" w:rsidR="00F110F9" w:rsidRPr="00DA2C9A" w:rsidRDefault="00F110F9" w:rsidP="00F110F9">
      <w:pPr>
        <w:contextualSpacing/>
        <w:rPr>
          <w:rFonts w:ascii="Times New Roman" w:hAnsi="Times New Roman" w:cs="Times New Roman"/>
          <w:b/>
          <w:bCs/>
          <w:sz w:val="24"/>
          <w:szCs w:val="24"/>
        </w:rPr>
      </w:pPr>
      <w:r w:rsidRPr="00DA2C9A">
        <w:rPr>
          <w:rFonts w:ascii="Times New Roman" w:hAnsi="Times New Roman" w:cs="Times New Roman"/>
          <w:b/>
          <w:bCs/>
          <w:sz w:val="24"/>
          <w:szCs w:val="24"/>
        </w:rPr>
        <w:t>PREREQUISITES/CO-REQUISITES</w:t>
      </w:r>
    </w:p>
    <w:p w14:paraId="2838E82F" w14:textId="77777777" w:rsidR="00F110F9" w:rsidRPr="00DA2C9A" w:rsidRDefault="00F110F9" w:rsidP="00F110F9">
      <w:pPr>
        <w:contextualSpacing/>
        <w:rPr>
          <w:rFonts w:ascii="Times New Roman" w:hAnsi="Times New Roman" w:cs="Times New Roman"/>
          <w:b/>
          <w:bCs/>
          <w:sz w:val="24"/>
          <w:szCs w:val="24"/>
        </w:rPr>
      </w:pPr>
    </w:p>
    <w:p w14:paraId="28986010" w14:textId="7CBFFC14" w:rsidR="00964AEC" w:rsidRPr="00DA2C9A" w:rsidRDefault="00964AEC" w:rsidP="00964AEC">
      <w:pPr>
        <w:contextualSpacing/>
        <w:rPr>
          <w:rFonts w:ascii="Times New Roman" w:hAnsi="Times New Roman" w:cs="Times New Roman"/>
          <w:sz w:val="24"/>
          <w:szCs w:val="24"/>
        </w:rPr>
      </w:pPr>
      <w:bookmarkStart w:id="0" w:name="_Hlk39491396"/>
      <w:bookmarkStart w:id="1" w:name="_Hlk39491761"/>
      <w:r w:rsidRPr="00DA2C9A">
        <w:rPr>
          <w:rFonts w:ascii="Times New Roman" w:hAnsi="Times New Roman" w:cs="Times New Roman"/>
          <w:sz w:val="24"/>
          <w:szCs w:val="24"/>
        </w:rPr>
        <w:t>[This section is not required if there are no pre/co</w:t>
      </w:r>
      <w:r w:rsidR="00D54154" w:rsidRPr="00DA2C9A">
        <w:rPr>
          <w:rFonts w:ascii="Times New Roman" w:hAnsi="Times New Roman" w:cs="Times New Roman"/>
          <w:sz w:val="24"/>
          <w:szCs w:val="24"/>
        </w:rPr>
        <w:t>-</w:t>
      </w:r>
      <w:r w:rsidRPr="00DA2C9A">
        <w:rPr>
          <w:rFonts w:ascii="Times New Roman" w:hAnsi="Times New Roman" w:cs="Times New Roman"/>
          <w:sz w:val="24"/>
          <w:szCs w:val="24"/>
        </w:rPr>
        <w:t>requisites or miscellaneous requirements for the course. If there are any prerequisites or co-requisites for the course, they must be listed here.]</w:t>
      </w:r>
    </w:p>
    <w:p w14:paraId="78A9FFBB" w14:textId="77777777" w:rsidR="00964AEC" w:rsidRPr="00DA2C9A" w:rsidRDefault="00964AEC" w:rsidP="00964AEC">
      <w:pPr>
        <w:pStyle w:val="ListParagraph"/>
        <w:numPr>
          <w:ilvl w:val="0"/>
          <w:numId w:val="7"/>
        </w:numPr>
        <w:rPr>
          <w:rFonts w:ascii="Times New Roman" w:hAnsi="Times New Roman" w:cs="Times New Roman"/>
          <w:sz w:val="24"/>
          <w:szCs w:val="24"/>
        </w:rPr>
      </w:pPr>
      <w:r w:rsidRPr="00DA2C9A">
        <w:rPr>
          <w:rFonts w:ascii="Times New Roman" w:hAnsi="Times New Roman" w:cs="Times New Roman"/>
          <w:sz w:val="24"/>
          <w:szCs w:val="24"/>
        </w:rPr>
        <w:t>For existing courses, consult the FSU undergraduate or graduate bulletin for official prerequisites and co-requisites.</w:t>
      </w:r>
    </w:p>
    <w:p w14:paraId="008407B7" w14:textId="4E3DB024" w:rsidR="00F110F9" w:rsidRPr="00DA2C9A" w:rsidRDefault="00964AEC" w:rsidP="00F110F9">
      <w:pPr>
        <w:pStyle w:val="ListParagraph"/>
        <w:numPr>
          <w:ilvl w:val="0"/>
          <w:numId w:val="7"/>
        </w:numPr>
        <w:rPr>
          <w:rFonts w:ascii="Times New Roman" w:hAnsi="Times New Roman" w:cs="Times New Roman"/>
          <w:sz w:val="24"/>
          <w:szCs w:val="24"/>
        </w:rPr>
      </w:pPr>
      <w:bookmarkStart w:id="2" w:name="_Hlk36112981"/>
      <w:r w:rsidRPr="00DA2C9A">
        <w:rPr>
          <w:rFonts w:ascii="Times New Roman" w:hAnsi="Times New Roman" w:cs="Times New Roman"/>
          <w:sz w:val="24"/>
          <w:szCs w:val="24"/>
        </w:rPr>
        <w:t xml:space="preserve">For new courses, consult the </w:t>
      </w:r>
      <w:r w:rsidR="004324ED">
        <w:rPr>
          <w:rFonts w:ascii="Times New Roman" w:hAnsi="Times New Roman" w:cs="Times New Roman"/>
          <w:sz w:val="24"/>
          <w:szCs w:val="24"/>
        </w:rPr>
        <w:t xml:space="preserve">chair and/or </w:t>
      </w:r>
      <w:r w:rsidRPr="00DA2C9A">
        <w:rPr>
          <w:rFonts w:ascii="Times New Roman" w:hAnsi="Times New Roman" w:cs="Times New Roman"/>
          <w:sz w:val="24"/>
          <w:szCs w:val="24"/>
        </w:rPr>
        <w:t>curriculum chair of your department before submitting your curricular request.]</w:t>
      </w:r>
      <w:bookmarkEnd w:id="0"/>
      <w:bookmarkEnd w:id="1"/>
      <w:bookmarkEnd w:id="2"/>
    </w:p>
    <w:p w14:paraId="64289D9E"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COURSE DESCRIPTION</w:t>
      </w:r>
    </w:p>
    <w:p w14:paraId="0533A1B3" w14:textId="42D3A3EC"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w:t>
      </w:r>
      <w:r w:rsidR="00964AEC" w:rsidRPr="00DA2C9A">
        <w:rPr>
          <w:rFonts w:ascii="Times New Roman" w:hAnsi="Times New Roman" w:cs="Times New Roman"/>
          <w:sz w:val="24"/>
          <w:szCs w:val="24"/>
        </w:rPr>
        <w:t>Describe</w:t>
      </w:r>
      <w:r w:rsidRPr="00DA2C9A">
        <w:rPr>
          <w:rFonts w:ascii="Times New Roman" w:hAnsi="Times New Roman" w:cs="Times New Roman"/>
          <w:sz w:val="24"/>
          <w:szCs w:val="24"/>
        </w:rPr>
        <w:t xml:space="preserve"> how the course will benefit the student, how the course relates to the content, primary concepts, and principles of the discipline, types of knowledge, skills, and abilities the course will emphasize, etc. </w:t>
      </w:r>
      <w:r w:rsidRPr="00DA2C9A">
        <w:rPr>
          <w:rFonts w:ascii="Times New Roman" w:hAnsi="Times New Roman" w:cs="Times New Roman"/>
          <w:sz w:val="24"/>
          <w:szCs w:val="24"/>
          <w:highlight w:val="yellow"/>
        </w:rPr>
        <w:t>The description should include how the course will address the Oral Communication competency</w:t>
      </w:r>
      <w:r w:rsidR="0030656E">
        <w:rPr>
          <w:rFonts w:ascii="Times New Roman" w:hAnsi="Times New Roman" w:cs="Times New Roman"/>
          <w:sz w:val="24"/>
          <w:szCs w:val="24"/>
          <w:highlight w:val="yellow"/>
        </w:rPr>
        <w:t xml:space="preserve"> (as well as any other Liberal Studies competencies that will be included in the course)</w:t>
      </w:r>
      <w:r w:rsidRPr="00DA2C9A">
        <w:rPr>
          <w:rFonts w:ascii="Times New Roman" w:hAnsi="Times New Roman" w:cs="Times New Roman"/>
          <w:sz w:val="24"/>
          <w:szCs w:val="24"/>
          <w:highlight w:val="yellow"/>
        </w:rPr>
        <w:t>.</w:t>
      </w:r>
      <w:r w:rsidR="00B41235">
        <w:rPr>
          <w:rFonts w:ascii="Times New Roman" w:hAnsi="Times New Roman" w:cs="Times New Roman"/>
          <w:sz w:val="24"/>
          <w:szCs w:val="24"/>
          <w:highlight w:val="yellow"/>
        </w:rPr>
        <w:t xml:space="preserve"> See </w:t>
      </w:r>
      <w:hyperlink r:id="rId7" w:history="1">
        <w:r w:rsidR="00B41235">
          <w:rPr>
            <w:rStyle w:val="Hyperlink"/>
            <w:rFonts w:ascii="Times New Roman" w:hAnsi="Times New Roman" w:cs="Times New Roman"/>
            <w:sz w:val="24"/>
            <w:szCs w:val="24"/>
            <w:highlight w:val="yellow"/>
          </w:rPr>
          <w:t>Liberal Studies | Faculty Resources (fsu.edu)</w:t>
        </w:r>
      </w:hyperlink>
      <w:r w:rsidR="00B41235">
        <w:rPr>
          <w:rFonts w:ascii="Times New Roman" w:hAnsi="Times New Roman" w:cs="Times New Roman"/>
          <w:sz w:val="24"/>
          <w:szCs w:val="24"/>
          <w:highlight w:val="yellow"/>
        </w:rPr>
        <w:t xml:space="preserve"> for more information on each Liberal Studies designation.</w:t>
      </w:r>
      <w:r w:rsidRPr="00DA2C9A">
        <w:rPr>
          <w:rFonts w:ascii="Times New Roman" w:hAnsi="Times New Roman" w:cs="Times New Roman"/>
          <w:sz w:val="24"/>
          <w:szCs w:val="24"/>
          <w:highlight w:val="yellow"/>
        </w:rPr>
        <w:t>]</w:t>
      </w:r>
    </w:p>
    <w:p w14:paraId="0D417EC3"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b/>
          <w:bCs/>
          <w:sz w:val="24"/>
          <w:szCs w:val="24"/>
        </w:rPr>
        <w:t>COURSE OBJECTIVES</w:t>
      </w:r>
    </w:p>
    <w:p w14:paraId="24A8A6A1" w14:textId="77777777"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Course-specific objectives reflecting the course content and general goals should be included here.</w:t>
      </w:r>
    </w:p>
    <w:p w14:paraId="750D3345" w14:textId="7037B9D9"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 xml:space="preserve">Course objectives should be observable behaviors that students will demonstrate in course assessments. </w:t>
      </w:r>
      <w:r w:rsidR="00964AEC" w:rsidRPr="00DA2C9A">
        <w:rPr>
          <w:rFonts w:ascii="Times New Roman" w:hAnsi="Times New Roman" w:cs="Times New Roman"/>
          <w:sz w:val="24"/>
          <w:szCs w:val="24"/>
        </w:rPr>
        <w:t>Describe</w:t>
      </w:r>
      <w:r w:rsidRPr="00DA2C9A">
        <w:rPr>
          <w:rFonts w:ascii="Times New Roman" w:hAnsi="Times New Roman" w:cs="Times New Roman"/>
          <w:sz w:val="24"/>
          <w:szCs w:val="24"/>
        </w:rPr>
        <w:t xml:space="preserve"> what students will do once they can understand course concepts.</w:t>
      </w:r>
    </w:p>
    <w:p w14:paraId="1674D488" w14:textId="4323858D"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Liberal Studies competency-specific learning objectives may be pasted verbatim or (preferably) adapted specifically to the course content.</w:t>
      </w:r>
      <w:r w:rsidR="0030656E">
        <w:rPr>
          <w:rFonts w:ascii="Times New Roman" w:hAnsi="Times New Roman" w:cs="Times New Roman"/>
          <w:sz w:val="24"/>
          <w:szCs w:val="24"/>
        </w:rPr>
        <w:t xml:space="preserve"> Be sure to include the learning objectives for each Liberal Studies competency being requested.</w:t>
      </w:r>
    </w:p>
    <w:p w14:paraId="1B0A1FA1" w14:textId="1D2D4960" w:rsidR="00F110F9" w:rsidRPr="00DA2C9A" w:rsidRDefault="00F110F9" w:rsidP="00F110F9">
      <w:pPr>
        <w:pStyle w:val="ListParagraph"/>
        <w:numPr>
          <w:ilvl w:val="0"/>
          <w:numId w:val="1"/>
        </w:numPr>
        <w:rPr>
          <w:rFonts w:ascii="Times New Roman" w:hAnsi="Times New Roman" w:cs="Times New Roman"/>
          <w:sz w:val="24"/>
          <w:szCs w:val="24"/>
        </w:rPr>
      </w:pPr>
      <w:r w:rsidRPr="00DA2C9A">
        <w:rPr>
          <w:rFonts w:ascii="Times New Roman" w:hAnsi="Times New Roman" w:cs="Times New Roman"/>
          <w:sz w:val="24"/>
          <w:szCs w:val="24"/>
        </w:rPr>
        <w:t xml:space="preserve">Avoid “understand,” “contemplate,” “know,” or “articulate” which are discouraged by the University Curriculum Committee. </w:t>
      </w:r>
    </w:p>
    <w:p w14:paraId="6D64B4F9" w14:textId="7412FCB7" w:rsidR="00D74B2F" w:rsidRPr="00DA2C9A" w:rsidRDefault="00D74B2F" w:rsidP="00D74B2F">
      <w:pPr>
        <w:pStyle w:val="ListParagraph"/>
        <w:numPr>
          <w:ilvl w:val="1"/>
          <w:numId w:val="1"/>
        </w:numPr>
        <w:rPr>
          <w:rFonts w:ascii="Times New Roman" w:hAnsi="Times New Roman" w:cs="Times New Roman"/>
          <w:sz w:val="24"/>
          <w:szCs w:val="24"/>
        </w:rPr>
      </w:pPr>
      <w:bookmarkStart w:id="3" w:name="_Hlk36122428"/>
      <w:r w:rsidRPr="00DA2C9A">
        <w:rPr>
          <w:rFonts w:ascii="Times New Roman" w:hAnsi="Times New Roman" w:cs="Times New Roman"/>
          <w:sz w:val="24"/>
          <w:szCs w:val="24"/>
        </w:rPr>
        <w:t>Learning objectives should reflect various levels of Bloom’s Taxonomy.</w:t>
      </w:r>
      <w:bookmarkEnd w:id="3"/>
    </w:p>
    <w:p w14:paraId="6E6C1C22" w14:textId="705CF0DC" w:rsidR="00F110F9" w:rsidRPr="00DA2C9A" w:rsidRDefault="00F110F9" w:rsidP="00F110F9">
      <w:pPr>
        <w:pStyle w:val="ListParagraph"/>
        <w:numPr>
          <w:ilvl w:val="0"/>
          <w:numId w:val="1"/>
        </w:numPr>
        <w:rPr>
          <w:sz w:val="24"/>
          <w:szCs w:val="24"/>
        </w:rPr>
      </w:pPr>
      <w:r w:rsidRPr="00DA2C9A">
        <w:rPr>
          <w:rFonts w:ascii="Times New Roman" w:hAnsi="Times New Roman" w:cs="Times New Roman"/>
          <w:sz w:val="24"/>
          <w:szCs w:val="24"/>
        </w:rPr>
        <w:lastRenderedPageBreak/>
        <w:t xml:space="preserve">For University Curriculum Committee guidelines on course objectives, click </w:t>
      </w:r>
      <w:hyperlink r:id="rId8" w:history="1">
        <w:r w:rsidR="004324ED" w:rsidRPr="00D542FC">
          <w:rPr>
            <w:rFonts w:ascii="Times New Roman" w:hAnsi="Times New Roman" w:cs="Times New Roman"/>
            <w:color w:val="0000FF"/>
            <w:sz w:val="24"/>
            <w:szCs w:val="24"/>
            <w:u w:val="single"/>
          </w:rPr>
          <w:t>here</w:t>
        </w:r>
      </w:hyperlink>
      <w:r w:rsidRPr="00DA2C9A">
        <w:rPr>
          <w:rFonts w:ascii="Times New Roman" w:hAnsi="Times New Roman" w:cs="Times New Roman"/>
          <w:sz w:val="24"/>
          <w:szCs w:val="24"/>
        </w:rPr>
        <w:t>.</w:t>
      </w:r>
    </w:p>
    <w:p w14:paraId="44802A7B"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LIBERAL STUDIES STATEMENT</w:t>
      </w:r>
    </w:p>
    <w:p w14:paraId="57352EBB" w14:textId="28DBC199" w:rsidR="00836FBB" w:rsidRPr="00DA2C9A" w:rsidRDefault="00836FBB" w:rsidP="00F110F9">
      <w:pPr>
        <w:rPr>
          <w:rFonts w:ascii="Times New Roman" w:hAnsi="Times New Roman" w:cs="Times New Roman"/>
          <w:b/>
          <w:bCs/>
          <w:sz w:val="24"/>
          <w:szCs w:val="24"/>
        </w:rPr>
      </w:pPr>
      <w:bookmarkStart w:id="4" w:name="_Hlk33775060"/>
      <w:r w:rsidRPr="00DA2C9A">
        <w:rPr>
          <w:rFonts w:ascii="Times New Roman" w:hAnsi="Times New Roman" w:cs="Times New Roman"/>
          <w:b/>
          <w:bCs/>
          <w:sz w:val="24"/>
          <w:szCs w:val="24"/>
          <w:highlight w:val="yellow"/>
        </w:rPr>
        <w:t xml:space="preserve">The following language is required to be in the </w:t>
      </w:r>
      <w:r w:rsidR="00C613CE" w:rsidRPr="00DA2C9A">
        <w:rPr>
          <w:rFonts w:ascii="Times New Roman" w:hAnsi="Times New Roman" w:cs="Times New Roman"/>
          <w:b/>
          <w:bCs/>
          <w:sz w:val="24"/>
          <w:szCs w:val="24"/>
          <w:highlight w:val="yellow"/>
        </w:rPr>
        <w:t xml:space="preserve">course </w:t>
      </w:r>
      <w:r w:rsidRPr="00DA2C9A">
        <w:rPr>
          <w:rFonts w:ascii="Times New Roman" w:hAnsi="Times New Roman" w:cs="Times New Roman"/>
          <w:b/>
          <w:bCs/>
          <w:sz w:val="24"/>
          <w:szCs w:val="24"/>
          <w:highlight w:val="yellow"/>
        </w:rPr>
        <w:t>syllabus:</w:t>
      </w:r>
      <w:bookmarkEnd w:id="4"/>
    </w:p>
    <w:p w14:paraId="03EA7A58" w14:textId="1D5B6B6E"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This course has been approved as meeting the requirements for Oral Communication Competency and will help you become a flexible and proficient oral communicator for professional purposes.</w:t>
      </w:r>
    </w:p>
    <w:p w14:paraId="55642449"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By the end of this course, you will demonstrate the ability to:</w:t>
      </w:r>
    </w:p>
    <w:p w14:paraId="7DD0E5B3" w14:textId="77777777" w:rsidR="00F110F9" w:rsidRPr="00DA2C9A" w:rsidRDefault="00F110F9" w:rsidP="00F110F9">
      <w:pPr>
        <w:pStyle w:val="ListParagraph"/>
        <w:numPr>
          <w:ilvl w:val="0"/>
          <w:numId w:val="6"/>
        </w:numPr>
        <w:rPr>
          <w:rFonts w:ascii="Times New Roman" w:hAnsi="Times New Roman" w:cs="Times New Roman"/>
          <w:sz w:val="24"/>
          <w:szCs w:val="24"/>
        </w:rPr>
      </w:pPr>
      <w:r w:rsidRPr="00DA2C9A">
        <w:rPr>
          <w:rFonts w:ascii="Times New Roman" w:hAnsi="Times New Roman" w:cs="Times New Roman"/>
          <w:sz w:val="24"/>
          <w:szCs w:val="24"/>
        </w:rPr>
        <w:t>Delivery original oral messages for a specific purpose, occasion, and type of audience.</w:t>
      </w:r>
    </w:p>
    <w:p w14:paraId="5208F46B" w14:textId="77777777" w:rsidR="00F110F9" w:rsidRPr="00DA2C9A" w:rsidRDefault="00F110F9" w:rsidP="00F110F9">
      <w:pPr>
        <w:pStyle w:val="ListParagraph"/>
        <w:numPr>
          <w:ilvl w:val="0"/>
          <w:numId w:val="6"/>
        </w:numPr>
        <w:rPr>
          <w:rFonts w:ascii="Times New Roman" w:hAnsi="Times New Roman" w:cs="Times New Roman"/>
          <w:sz w:val="24"/>
          <w:szCs w:val="24"/>
        </w:rPr>
      </w:pPr>
      <w:r w:rsidRPr="00DA2C9A">
        <w:rPr>
          <w:rFonts w:ascii="Times New Roman" w:hAnsi="Times New Roman" w:cs="Times New Roman"/>
          <w:sz w:val="24"/>
          <w:szCs w:val="24"/>
        </w:rPr>
        <w:t>Make effective use of both verbal and non-verbal delivery in presentations.</w:t>
      </w:r>
    </w:p>
    <w:p w14:paraId="3C959865" w14:textId="77777777"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In order to fulfill FSU’s Oral Communication Competency Requirement, you must earn a “C–” or better in the course.</w:t>
      </w:r>
    </w:p>
    <w:p w14:paraId="52042744"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REQUIRED COURSE MATERIALS</w:t>
      </w:r>
    </w:p>
    <w:p w14:paraId="04634DF9" w14:textId="75ECAFE8" w:rsidR="00F110F9" w:rsidRPr="00DA2C9A" w:rsidRDefault="00964AEC"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List</w:t>
      </w:r>
      <w:r w:rsidR="00F110F9" w:rsidRPr="00DA2C9A">
        <w:rPr>
          <w:rFonts w:ascii="Times New Roman" w:hAnsi="Times New Roman" w:cs="Times New Roman"/>
          <w:sz w:val="24"/>
          <w:szCs w:val="24"/>
        </w:rPr>
        <w:t xml:space="preserve"> any required course materials here.</w:t>
      </w:r>
      <w:r w:rsidR="000A5B8F" w:rsidRPr="00DA2C9A">
        <w:rPr>
          <w:rFonts w:ascii="Times New Roman" w:hAnsi="Times New Roman" w:cs="Times New Roman"/>
          <w:sz w:val="24"/>
          <w:szCs w:val="24"/>
        </w:rPr>
        <w:t xml:space="preserve"> (Required readings should include texts related to public speaking.)</w:t>
      </w:r>
    </w:p>
    <w:p w14:paraId="70B2FD01" w14:textId="77777777" w:rsidR="00F110F9" w:rsidRPr="00DA2C9A" w:rsidRDefault="00F110F9"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Books, journal articles, videos, etc. may all be listed here.</w:t>
      </w:r>
    </w:p>
    <w:p w14:paraId="1DA10E5F" w14:textId="77777777" w:rsidR="00F110F9" w:rsidRPr="00DA2C9A" w:rsidRDefault="00F110F9" w:rsidP="00F110F9">
      <w:pPr>
        <w:pStyle w:val="ListParagraph"/>
        <w:numPr>
          <w:ilvl w:val="0"/>
          <w:numId w:val="2"/>
        </w:numPr>
        <w:rPr>
          <w:rFonts w:ascii="Times New Roman" w:hAnsi="Times New Roman" w:cs="Times New Roman"/>
          <w:sz w:val="24"/>
          <w:szCs w:val="24"/>
        </w:rPr>
      </w:pPr>
      <w:r w:rsidRPr="00DA2C9A">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46B1017E"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EVALUATION CRITERIA</w:t>
      </w:r>
    </w:p>
    <w:p w14:paraId="7C064010" w14:textId="77777777" w:rsidR="00964AEC" w:rsidRPr="00DA2C9A" w:rsidRDefault="00964AEC" w:rsidP="00964AEC">
      <w:pPr>
        <w:contextualSpacing/>
        <w:rPr>
          <w:rFonts w:ascii="Times New Roman" w:hAnsi="Times New Roman" w:cs="Times New Roman"/>
          <w:sz w:val="24"/>
          <w:szCs w:val="24"/>
        </w:rPr>
      </w:pPr>
      <w:bookmarkStart w:id="5" w:name="_Hlk39490771"/>
      <w:r w:rsidRPr="00DA2C9A">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16D494EF" w14:textId="77777777" w:rsidR="00964AEC" w:rsidRPr="00DA2C9A" w:rsidRDefault="00964AEC" w:rsidP="00964AEC">
      <w:pPr>
        <w:contextualSpacing/>
        <w:rPr>
          <w:rFonts w:ascii="Times New Roman" w:hAnsi="Times New Roman" w:cs="Times New Roman"/>
          <w:sz w:val="24"/>
          <w:szCs w:val="24"/>
        </w:rPr>
      </w:pPr>
    </w:p>
    <w:p w14:paraId="746256AF" w14:textId="77777777" w:rsidR="00964AEC" w:rsidRPr="00DA2C9A" w:rsidRDefault="00964AEC" w:rsidP="00964AEC">
      <w:pPr>
        <w:contextualSpacing/>
        <w:rPr>
          <w:rFonts w:ascii="Times New Roman" w:hAnsi="Times New Roman" w:cs="Times New Roman"/>
          <w:sz w:val="24"/>
          <w:szCs w:val="24"/>
        </w:rPr>
      </w:pPr>
      <w:r w:rsidRPr="00DA2C9A">
        <w:rPr>
          <w:rFonts w:ascii="Times New Roman" w:hAnsi="Times New Roman" w:cs="Times New Roman"/>
          <w:sz w:val="24"/>
          <w:szCs w:val="24"/>
        </w:rPr>
        <w:t>[The weight of each assignment should be clearly indicated, either in the form of points or percentages. See below for two examples.]</w:t>
      </w:r>
    </w:p>
    <w:bookmarkEnd w:id="5"/>
    <w:p w14:paraId="78B0831B" w14:textId="77777777" w:rsidR="00F110F9" w:rsidRPr="00DA2C9A" w:rsidRDefault="00F110F9" w:rsidP="00F110F9">
      <w:pPr>
        <w:contextualSpacing/>
        <w:rPr>
          <w:rFonts w:ascii="Times New Roman" w:hAnsi="Times New Roman" w:cs="Times New Roman"/>
          <w:sz w:val="24"/>
          <w:szCs w:val="24"/>
        </w:rPr>
      </w:pPr>
    </w:p>
    <w:p w14:paraId="26A29DD8"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Examples:</w:t>
      </w:r>
    </w:p>
    <w:p w14:paraId="478E24D6" w14:textId="77777777" w:rsidR="00F110F9" w:rsidRPr="00DA2C9A" w:rsidRDefault="00F110F9" w:rsidP="00F110F9">
      <w:pPr>
        <w:contextualSpacing/>
        <w:rPr>
          <w:rFonts w:ascii="Times New Roman" w:hAnsi="Times New Roman" w:cs="Times New Roman"/>
          <w:sz w:val="24"/>
          <w:szCs w:val="24"/>
        </w:rPr>
      </w:pPr>
    </w:p>
    <w:p w14:paraId="3327F684" w14:textId="77777777" w:rsidR="00F110F9" w:rsidRPr="00DA2C9A" w:rsidRDefault="00F110F9" w:rsidP="00F110F9">
      <w:pPr>
        <w:contextualSpacing/>
        <w:rPr>
          <w:rFonts w:ascii="Times New Roman" w:hAnsi="Times New Roman" w:cs="Times New Roman"/>
          <w:sz w:val="24"/>
          <w:szCs w:val="24"/>
        </w:rPr>
        <w:sectPr w:rsidR="00F110F9" w:rsidRPr="00DA2C9A">
          <w:headerReference w:type="default" r:id="rId9"/>
          <w:pgSz w:w="12240" w:h="15840"/>
          <w:pgMar w:top="1440" w:right="1440" w:bottom="1440" w:left="1440" w:header="720" w:footer="720" w:gutter="0"/>
          <w:cols w:space="720"/>
          <w:docGrid w:linePitch="360"/>
        </w:sectPr>
      </w:pPr>
    </w:p>
    <w:p w14:paraId="1F28F87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1: 25%</w:t>
      </w:r>
    </w:p>
    <w:p w14:paraId="01D02D19"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2: 25%</w:t>
      </w:r>
    </w:p>
    <w:p w14:paraId="2A5EB8F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Quizzes: 10%</w:t>
      </w:r>
    </w:p>
    <w:p w14:paraId="0EEB1EB3" w14:textId="76AB75C8"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1</w:t>
      </w:r>
      <w:r w:rsidR="00F110F9" w:rsidRPr="00DA2C9A">
        <w:rPr>
          <w:rFonts w:ascii="Times New Roman" w:hAnsi="Times New Roman" w:cs="Times New Roman"/>
          <w:sz w:val="24"/>
          <w:szCs w:val="24"/>
        </w:rPr>
        <w:t>: 20%</w:t>
      </w:r>
    </w:p>
    <w:p w14:paraId="6D057544" w14:textId="770746C7"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2</w:t>
      </w:r>
      <w:r w:rsidR="00F110F9" w:rsidRPr="00DA2C9A">
        <w:rPr>
          <w:rFonts w:ascii="Times New Roman" w:hAnsi="Times New Roman" w:cs="Times New Roman"/>
          <w:sz w:val="24"/>
          <w:szCs w:val="24"/>
        </w:rPr>
        <w:t>: 20%</w:t>
      </w:r>
    </w:p>
    <w:p w14:paraId="0570B368"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TOTAL: 100%</w:t>
      </w:r>
    </w:p>
    <w:p w14:paraId="4F9F6071"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1: 250 pts</w:t>
      </w:r>
    </w:p>
    <w:p w14:paraId="3043A9B7"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Exam 2: 250 pts</w:t>
      </w:r>
    </w:p>
    <w:p w14:paraId="2ED2A31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Quizzes: 100 pts</w:t>
      </w:r>
    </w:p>
    <w:p w14:paraId="61C708AF" w14:textId="6BBF376C"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1</w:t>
      </w:r>
      <w:r w:rsidR="00F110F9" w:rsidRPr="00DA2C9A">
        <w:rPr>
          <w:rFonts w:ascii="Times New Roman" w:hAnsi="Times New Roman" w:cs="Times New Roman"/>
          <w:sz w:val="24"/>
          <w:szCs w:val="24"/>
        </w:rPr>
        <w:t>: 200 pts</w:t>
      </w:r>
    </w:p>
    <w:p w14:paraId="2BA51A49" w14:textId="00BED3E7" w:rsidR="00F110F9" w:rsidRPr="00DA2C9A" w:rsidRDefault="004C7806" w:rsidP="00F110F9">
      <w:pPr>
        <w:contextualSpacing/>
        <w:rPr>
          <w:rFonts w:ascii="Times New Roman" w:hAnsi="Times New Roman" w:cs="Times New Roman"/>
          <w:sz w:val="24"/>
          <w:szCs w:val="24"/>
        </w:rPr>
      </w:pPr>
      <w:r w:rsidRPr="00DA2C9A">
        <w:rPr>
          <w:rFonts w:ascii="Times New Roman" w:hAnsi="Times New Roman" w:cs="Times New Roman"/>
          <w:sz w:val="24"/>
          <w:szCs w:val="24"/>
        </w:rPr>
        <w:t>Speech 2</w:t>
      </w:r>
      <w:r w:rsidR="00F110F9" w:rsidRPr="00DA2C9A">
        <w:rPr>
          <w:rFonts w:ascii="Times New Roman" w:hAnsi="Times New Roman" w:cs="Times New Roman"/>
          <w:sz w:val="24"/>
          <w:szCs w:val="24"/>
        </w:rPr>
        <w:t>: 200 pts</w:t>
      </w:r>
    </w:p>
    <w:p w14:paraId="77EE2DE5"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TOTAL: 1000 pts</w:t>
      </w:r>
    </w:p>
    <w:p w14:paraId="0763A00F" w14:textId="77777777" w:rsidR="00F110F9" w:rsidRPr="00DA2C9A" w:rsidRDefault="00F110F9" w:rsidP="00F110F9">
      <w:pPr>
        <w:contextualSpacing/>
        <w:rPr>
          <w:rFonts w:ascii="Times New Roman" w:hAnsi="Times New Roman" w:cs="Times New Roman"/>
          <w:sz w:val="24"/>
          <w:szCs w:val="24"/>
        </w:rPr>
        <w:sectPr w:rsidR="00F110F9" w:rsidRPr="00DA2C9A" w:rsidSect="008B1923">
          <w:type w:val="continuous"/>
          <w:pgSz w:w="12240" w:h="15840"/>
          <w:pgMar w:top="1440" w:right="1440" w:bottom="1440" w:left="1440" w:header="720" w:footer="720" w:gutter="0"/>
          <w:cols w:num="2" w:space="720"/>
          <w:docGrid w:linePitch="360"/>
        </w:sectPr>
      </w:pPr>
    </w:p>
    <w:p w14:paraId="1400084A" w14:textId="77777777" w:rsidR="00F110F9" w:rsidRPr="00DA2C9A" w:rsidRDefault="00F110F9" w:rsidP="00F110F9">
      <w:pPr>
        <w:contextualSpacing/>
        <w:rPr>
          <w:rFonts w:ascii="Times New Roman" w:hAnsi="Times New Roman" w:cs="Times New Roman"/>
          <w:sz w:val="24"/>
          <w:szCs w:val="24"/>
        </w:rPr>
      </w:pPr>
    </w:p>
    <w:p w14:paraId="604AB222"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GRADING SCALE</w:t>
      </w:r>
    </w:p>
    <w:p w14:paraId="2CA0A57C" w14:textId="15FD4208"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6" w:name="_Hlk36115691"/>
      <w:r w:rsidR="00D74B2F" w:rsidRPr="00DA2C9A">
        <w:rPr>
          <w:rFonts w:ascii="Times New Roman" w:hAnsi="Times New Roman" w:cs="Times New Roman"/>
          <w:sz w:val="24"/>
          <w:szCs w:val="24"/>
        </w:rPr>
        <w:t xml:space="preserve">although some departments have their own </w:t>
      </w:r>
      <w:r w:rsidR="00D74B2F" w:rsidRPr="00DA2C9A">
        <w:rPr>
          <w:rFonts w:ascii="Times New Roman" w:hAnsi="Times New Roman" w:cs="Times New Roman"/>
          <w:sz w:val="24"/>
          <w:szCs w:val="24"/>
        </w:rPr>
        <w:lastRenderedPageBreak/>
        <w:t xml:space="preserve">grading scales. </w:t>
      </w:r>
      <w:bookmarkEnd w:id="6"/>
      <w:r w:rsidR="00D74B2F" w:rsidRPr="00DA2C9A">
        <w:rPr>
          <w:rFonts w:ascii="Times New Roman" w:hAnsi="Times New Roman" w:cs="Times New Roman"/>
          <w:sz w:val="24"/>
          <w:szCs w:val="24"/>
        </w:rPr>
        <w:t>B</w:t>
      </w:r>
      <w:r w:rsidRPr="00DA2C9A">
        <w:rPr>
          <w:rFonts w:ascii="Times New Roman" w:hAnsi="Times New Roman" w:cs="Times New Roman"/>
          <w:sz w:val="24"/>
          <w:szCs w:val="24"/>
        </w:rPr>
        <w:t>elow is a commonly used scale. If the course will not use a +/- grading scale, this should be explicitly stated in the interest of transparency.]</w:t>
      </w:r>
    </w:p>
    <w:p w14:paraId="29F94570" w14:textId="77777777" w:rsidR="00F110F9" w:rsidRPr="00DA2C9A" w:rsidRDefault="00F110F9" w:rsidP="00F110F9">
      <w:pPr>
        <w:rPr>
          <w:rFonts w:ascii="Times New Roman" w:hAnsi="Times New Roman" w:cs="Times New Roman"/>
          <w:sz w:val="24"/>
          <w:szCs w:val="24"/>
        </w:rPr>
        <w:sectPr w:rsidR="00F110F9" w:rsidRPr="00DA2C9A" w:rsidSect="008B1923">
          <w:type w:val="continuous"/>
          <w:pgSz w:w="12240" w:h="15840"/>
          <w:pgMar w:top="1440" w:right="1440" w:bottom="1440" w:left="1440" w:header="720" w:footer="720" w:gutter="0"/>
          <w:cols w:space="720"/>
          <w:docGrid w:linePitch="360"/>
        </w:sectPr>
      </w:pPr>
      <w:r w:rsidRPr="00DA2C9A">
        <w:rPr>
          <w:rFonts w:ascii="Times New Roman" w:hAnsi="Times New Roman" w:cs="Times New Roman"/>
          <w:sz w:val="24"/>
          <w:szCs w:val="24"/>
        </w:rPr>
        <w:t>Example:</w:t>
      </w:r>
    </w:p>
    <w:p w14:paraId="5AE9A6C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93-100 = A</w:t>
      </w:r>
    </w:p>
    <w:p w14:paraId="50B069B3"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90-92 = A-</w:t>
      </w:r>
    </w:p>
    <w:p w14:paraId="1AD3DB76"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87-89 = B+</w:t>
      </w:r>
    </w:p>
    <w:p w14:paraId="4C96F2C4"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83-86 = B </w:t>
      </w:r>
    </w:p>
    <w:p w14:paraId="55EC2C2F"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80-82 = B-</w:t>
      </w:r>
    </w:p>
    <w:p w14:paraId="6067DEE3"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77-79 = C+ </w:t>
      </w:r>
    </w:p>
    <w:p w14:paraId="0BDEA62D"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73-76 = C </w:t>
      </w:r>
    </w:p>
    <w:p w14:paraId="7799BB8D"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70-72 = C-</w:t>
      </w:r>
    </w:p>
    <w:p w14:paraId="5FBCFAB2"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 xml:space="preserve">67-69 = D+ </w:t>
      </w:r>
    </w:p>
    <w:p w14:paraId="6FEA5CD9"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63-66 = D</w:t>
      </w:r>
    </w:p>
    <w:p w14:paraId="0CF8D70A" w14:textId="77777777" w:rsidR="00F110F9" w:rsidRPr="00DA2C9A" w:rsidRDefault="00F110F9" w:rsidP="00F110F9">
      <w:pPr>
        <w:contextualSpacing/>
        <w:rPr>
          <w:rFonts w:ascii="Times New Roman" w:hAnsi="Times New Roman" w:cs="Times New Roman"/>
          <w:sz w:val="24"/>
          <w:szCs w:val="24"/>
        </w:rPr>
      </w:pPr>
      <w:r w:rsidRPr="00DA2C9A">
        <w:rPr>
          <w:rFonts w:ascii="Times New Roman" w:hAnsi="Times New Roman" w:cs="Times New Roman"/>
          <w:sz w:val="24"/>
          <w:szCs w:val="24"/>
        </w:rPr>
        <w:t>60-62 = D-</w:t>
      </w:r>
    </w:p>
    <w:p w14:paraId="415E44D1" w14:textId="5DB8BA34" w:rsidR="00F110F9" w:rsidRPr="00DA2C9A" w:rsidRDefault="00F110F9" w:rsidP="00F110F9">
      <w:pPr>
        <w:contextualSpacing/>
        <w:rPr>
          <w:rFonts w:ascii="Times New Roman" w:hAnsi="Times New Roman" w:cs="Times New Roman"/>
          <w:sz w:val="24"/>
          <w:szCs w:val="24"/>
        </w:rPr>
        <w:sectPr w:rsidR="00F110F9" w:rsidRPr="00DA2C9A" w:rsidSect="00150563">
          <w:type w:val="continuous"/>
          <w:pgSz w:w="12240" w:h="15840"/>
          <w:pgMar w:top="1440" w:right="1440" w:bottom="1440" w:left="1440" w:header="720" w:footer="720" w:gutter="0"/>
          <w:cols w:num="2" w:space="720"/>
          <w:docGrid w:linePitch="360"/>
        </w:sectPr>
      </w:pPr>
      <w:r w:rsidRPr="00DA2C9A">
        <w:rPr>
          <w:rFonts w:ascii="Times New Roman" w:hAnsi="Times New Roman" w:cs="Times New Roman"/>
          <w:sz w:val="24"/>
          <w:szCs w:val="24"/>
        </w:rPr>
        <w:t xml:space="preserve">0-59 </w:t>
      </w:r>
      <w:r w:rsidR="00964AEC" w:rsidRPr="00DA2C9A">
        <w:rPr>
          <w:rFonts w:ascii="Times New Roman" w:hAnsi="Times New Roman" w:cs="Times New Roman"/>
          <w:sz w:val="24"/>
          <w:szCs w:val="24"/>
        </w:rPr>
        <w:t>= F</w:t>
      </w:r>
    </w:p>
    <w:p w14:paraId="5882E9E1" w14:textId="77777777" w:rsidR="00F110F9" w:rsidRPr="00DA2C9A" w:rsidRDefault="00F110F9" w:rsidP="00F110F9">
      <w:pPr>
        <w:rPr>
          <w:rFonts w:ascii="Times New Roman" w:hAnsi="Times New Roman" w:cs="Times New Roman"/>
          <w:sz w:val="24"/>
          <w:szCs w:val="24"/>
        </w:rPr>
      </w:pPr>
    </w:p>
    <w:p w14:paraId="3153426B"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COURSE OUTLINE</w:t>
      </w:r>
    </w:p>
    <w:p w14:paraId="6227C901" w14:textId="237376FA"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w:t>
      </w:r>
      <w:r w:rsidR="00964AEC" w:rsidRPr="00DA2C9A">
        <w:rPr>
          <w:rFonts w:ascii="Times New Roman" w:hAnsi="Times New Roman" w:cs="Times New Roman"/>
          <w:sz w:val="24"/>
          <w:szCs w:val="24"/>
        </w:rPr>
        <w:t xml:space="preserve">Include </w:t>
      </w:r>
      <w:r w:rsidRPr="00DA2C9A">
        <w:rPr>
          <w:rFonts w:ascii="Times New Roman" w:hAnsi="Times New Roman" w:cs="Times New Roman"/>
          <w:sz w:val="24"/>
          <w:szCs w:val="24"/>
        </w:rPr>
        <w:t xml:space="preserve">a general topical outline or generic week-by-week schedule for the course. </w:t>
      </w:r>
      <w:r w:rsidR="00964AEC" w:rsidRPr="00DA2C9A">
        <w:rPr>
          <w:rFonts w:ascii="Times New Roman" w:hAnsi="Times New Roman" w:cs="Times New Roman"/>
          <w:sz w:val="24"/>
          <w:szCs w:val="24"/>
        </w:rPr>
        <w:t xml:space="preserve">Avoid </w:t>
      </w:r>
      <w:r w:rsidRPr="00DA2C9A">
        <w:rPr>
          <w:rFonts w:ascii="Times New Roman" w:hAnsi="Times New Roman" w:cs="Times New Roman"/>
          <w:sz w:val="24"/>
          <w:szCs w:val="24"/>
        </w:rPr>
        <w:t>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DA2C9A" w:rsidRPr="00DA2C9A" w14:paraId="5AFE351A" w14:textId="77777777" w:rsidTr="00FA7F30">
        <w:tc>
          <w:tcPr>
            <w:tcW w:w="2337" w:type="dxa"/>
          </w:tcPr>
          <w:p w14:paraId="2B5705CE"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Date</w:t>
            </w:r>
          </w:p>
        </w:tc>
        <w:tc>
          <w:tcPr>
            <w:tcW w:w="2337" w:type="dxa"/>
          </w:tcPr>
          <w:p w14:paraId="44866C87"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Topic</w:t>
            </w:r>
          </w:p>
        </w:tc>
        <w:tc>
          <w:tcPr>
            <w:tcW w:w="2338" w:type="dxa"/>
          </w:tcPr>
          <w:p w14:paraId="73FE55D3"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Reading</w:t>
            </w:r>
          </w:p>
        </w:tc>
        <w:tc>
          <w:tcPr>
            <w:tcW w:w="2338" w:type="dxa"/>
          </w:tcPr>
          <w:p w14:paraId="7F2F773C" w14:textId="77777777" w:rsidR="00F110F9" w:rsidRPr="00DA2C9A" w:rsidRDefault="00F110F9" w:rsidP="00FA7F30">
            <w:pPr>
              <w:jc w:val="center"/>
              <w:rPr>
                <w:rFonts w:ascii="Times New Roman" w:hAnsi="Times New Roman" w:cs="Times New Roman"/>
                <w:b/>
                <w:bCs/>
                <w:sz w:val="24"/>
                <w:szCs w:val="24"/>
              </w:rPr>
            </w:pPr>
            <w:r w:rsidRPr="00DA2C9A">
              <w:rPr>
                <w:rFonts w:ascii="Times New Roman" w:hAnsi="Times New Roman" w:cs="Times New Roman"/>
                <w:b/>
                <w:bCs/>
                <w:sz w:val="24"/>
                <w:szCs w:val="24"/>
              </w:rPr>
              <w:t>Due Dates</w:t>
            </w:r>
          </w:p>
        </w:tc>
      </w:tr>
      <w:tr w:rsidR="00DA2C9A" w:rsidRPr="00DA2C9A" w14:paraId="5C6DFA3D" w14:textId="77777777" w:rsidTr="00FA7F30">
        <w:tc>
          <w:tcPr>
            <w:tcW w:w="2337" w:type="dxa"/>
          </w:tcPr>
          <w:p w14:paraId="65480D78"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One</w:t>
            </w:r>
          </w:p>
        </w:tc>
        <w:tc>
          <w:tcPr>
            <w:tcW w:w="2337" w:type="dxa"/>
          </w:tcPr>
          <w:p w14:paraId="1839AB6F"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A</w:t>
            </w:r>
          </w:p>
        </w:tc>
        <w:tc>
          <w:tcPr>
            <w:tcW w:w="2338" w:type="dxa"/>
          </w:tcPr>
          <w:p w14:paraId="777277F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A</w:t>
            </w:r>
          </w:p>
        </w:tc>
        <w:tc>
          <w:tcPr>
            <w:tcW w:w="2338" w:type="dxa"/>
          </w:tcPr>
          <w:p w14:paraId="7D7068B6" w14:textId="77777777" w:rsidR="00F110F9" w:rsidRPr="00DA2C9A" w:rsidRDefault="00F110F9" w:rsidP="00FA7F30">
            <w:pPr>
              <w:rPr>
                <w:rFonts w:ascii="Times New Roman" w:hAnsi="Times New Roman" w:cs="Times New Roman"/>
                <w:sz w:val="24"/>
                <w:szCs w:val="24"/>
              </w:rPr>
            </w:pPr>
          </w:p>
        </w:tc>
      </w:tr>
      <w:tr w:rsidR="00DA2C9A" w:rsidRPr="00DA2C9A" w14:paraId="0E847D0A" w14:textId="77777777" w:rsidTr="00FA7F30">
        <w:tc>
          <w:tcPr>
            <w:tcW w:w="2337" w:type="dxa"/>
          </w:tcPr>
          <w:p w14:paraId="0225D43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Two</w:t>
            </w:r>
          </w:p>
        </w:tc>
        <w:tc>
          <w:tcPr>
            <w:tcW w:w="2337" w:type="dxa"/>
          </w:tcPr>
          <w:p w14:paraId="004A5A6F"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B</w:t>
            </w:r>
          </w:p>
        </w:tc>
        <w:tc>
          <w:tcPr>
            <w:tcW w:w="2338" w:type="dxa"/>
          </w:tcPr>
          <w:p w14:paraId="3F7C06C1"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B</w:t>
            </w:r>
          </w:p>
        </w:tc>
        <w:tc>
          <w:tcPr>
            <w:tcW w:w="2338" w:type="dxa"/>
          </w:tcPr>
          <w:p w14:paraId="141BEDF5" w14:textId="77777777" w:rsidR="00F110F9" w:rsidRPr="00DA2C9A" w:rsidRDefault="00F110F9" w:rsidP="00FA7F30">
            <w:pPr>
              <w:rPr>
                <w:rFonts w:ascii="Times New Roman" w:hAnsi="Times New Roman" w:cs="Times New Roman"/>
                <w:sz w:val="24"/>
                <w:szCs w:val="24"/>
              </w:rPr>
            </w:pPr>
          </w:p>
        </w:tc>
      </w:tr>
      <w:tr w:rsidR="00DA2C9A" w:rsidRPr="00DA2C9A" w14:paraId="64D787EB" w14:textId="77777777" w:rsidTr="00FA7F30">
        <w:tc>
          <w:tcPr>
            <w:tcW w:w="2337" w:type="dxa"/>
          </w:tcPr>
          <w:p w14:paraId="0BBDA27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Three</w:t>
            </w:r>
          </w:p>
        </w:tc>
        <w:tc>
          <w:tcPr>
            <w:tcW w:w="2337" w:type="dxa"/>
          </w:tcPr>
          <w:p w14:paraId="050F04D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C</w:t>
            </w:r>
          </w:p>
        </w:tc>
        <w:tc>
          <w:tcPr>
            <w:tcW w:w="2338" w:type="dxa"/>
          </w:tcPr>
          <w:p w14:paraId="2C39F391"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C</w:t>
            </w:r>
          </w:p>
        </w:tc>
        <w:tc>
          <w:tcPr>
            <w:tcW w:w="2338" w:type="dxa"/>
          </w:tcPr>
          <w:p w14:paraId="4641C962" w14:textId="7059FA8D"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Exam One</w:t>
            </w:r>
          </w:p>
        </w:tc>
      </w:tr>
      <w:tr w:rsidR="00DA2C9A" w:rsidRPr="00DA2C9A" w14:paraId="6C9312C1" w14:textId="77777777" w:rsidTr="00FA7F30">
        <w:tc>
          <w:tcPr>
            <w:tcW w:w="2337" w:type="dxa"/>
          </w:tcPr>
          <w:p w14:paraId="3B8641F9"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Four</w:t>
            </w:r>
          </w:p>
        </w:tc>
        <w:tc>
          <w:tcPr>
            <w:tcW w:w="2337" w:type="dxa"/>
          </w:tcPr>
          <w:p w14:paraId="289DD41C"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D</w:t>
            </w:r>
          </w:p>
        </w:tc>
        <w:tc>
          <w:tcPr>
            <w:tcW w:w="2338" w:type="dxa"/>
          </w:tcPr>
          <w:p w14:paraId="49DF0A2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D</w:t>
            </w:r>
          </w:p>
        </w:tc>
        <w:tc>
          <w:tcPr>
            <w:tcW w:w="2338" w:type="dxa"/>
          </w:tcPr>
          <w:p w14:paraId="0C95DEDA" w14:textId="19982520" w:rsidR="00F110F9" w:rsidRPr="00DA2C9A" w:rsidRDefault="00F110F9" w:rsidP="00FA7F30">
            <w:pPr>
              <w:rPr>
                <w:rFonts w:ascii="Times New Roman" w:hAnsi="Times New Roman" w:cs="Times New Roman"/>
                <w:sz w:val="24"/>
                <w:szCs w:val="24"/>
              </w:rPr>
            </w:pPr>
          </w:p>
        </w:tc>
      </w:tr>
      <w:tr w:rsidR="00DA2C9A" w:rsidRPr="00DA2C9A" w14:paraId="63851ACB" w14:textId="77777777" w:rsidTr="00FA7F30">
        <w:tc>
          <w:tcPr>
            <w:tcW w:w="2337" w:type="dxa"/>
          </w:tcPr>
          <w:p w14:paraId="614373D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Five</w:t>
            </w:r>
          </w:p>
        </w:tc>
        <w:tc>
          <w:tcPr>
            <w:tcW w:w="2337" w:type="dxa"/>
          </w:tcPr>
          <w:p w14:paraId="73BFF78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E</w:t>
            </w:r>
          </w:p>
        </w:tc>
        <w:tc>
          <w:tcPr>
            <w:tcW w:w="2338" w:type="dxa"/>
          </w:tcPr>
          <w:p w14:paraId="268758D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E</w:t>
            </w:r>
          </w:p>
        </w:tc>
        <w:tc>
          <w:tcPr>
            <w:tcW w:w="2338" w:type="dxa"/>
          </w:tcPr>
          <w:p w14:paraId="3167506C" w14:textId="77777777" w:rsidR="00F110F9" w:rsidRPr="00DA2C9A" w:rsidRDefault="00F110F9" w:rsidP="00FA7F30">
            <w:pPr>
              <w:rPr>
                <w:rFonts w:ascii="Times New Roman" w:hAnsi="Times New Roman" w:cs="Times New Roman"/>
                <w:sz w:val="24"/>
                <w:szCs w:val="24"/>
              </w:rPr>
            </w:pPr>
          </w:p>
        </w:tc>
      </w:tr>
      <w:tr w:rsidR="00DA2C9A" w:rsidRPr="00DA2C9A" w14:paraId="1D182272" w14:textId="77777777" w:rsidTr="00FA7F30">
        <w:tc>
          <w:tcPr>
            <w:tcW w:w="2337" w:type="dxa"/>
          </w:tcPr>
          <w:p w14:paraId="0461DC9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Six</w:t>
            </w:r>
          </w:p>
        </w:tc>
        <w:tc>
          <w:tcPr>
            <w:tcW w:w="2337" w:type="dxa"/>
          </w:tcPr>
          <w:p w14:paraId="3958C74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F</w:t>
            </w:r>
          </w:p>
        </w:tc>
        <w:tc>
          <w:tcPr>
            <w:tcW w:w="2338" w:type="dxa"/>
          </w:tcPr>
          <w:p w14:paraId="1DE1C5A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F</w:t>
            </w:r>
          </w:p>
        </w:tc>
        <w:tc>
          <w:tcPr>
            <w:tcW w:w="2338" w:type="dxa"/>
          </w:tcPr>
          <w:p w14:paraId="7967C5B1" w14:textId="03969944"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Exam Two</w:t>
            </w:r>
          </w:p>
        </w:tc>
      </w:tr>
      <w:tr w:rsidR="00DA2C9A" w:rsidRPr="00DA2C9A" w14:paraId="098D734B" w14:textId="77777777" w:rsidTr="00FA7F30">
        <w:tc>
          <w:tcPr>
            <w:tcW w:w="2337" w:type="dxa"/>
          </w:tcPr>
          <w:p w14:paraId="41EE2EB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Seven</w:t>
            </w:r>
          </w:p>
        </w:tc>
        <w:tc>
          <w:tcPr>
            <w:tcW w:w="2337" w:type="dxa"/>
          </w:tcPr>
          <w:p w14:paraId="6983821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G</w:t>
            </w:r>
          </w:p>
        </w:tc>
        <w:tc>
          <w:tcPr>
            <w:tcW w:w="2338" w:type="dxa"/>
          </w:tcPr>
          <w:p w14:paraId="7521A09C"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G</w:t>
            </w:r>
          </w:p>
        </w:tc>
        <w:tc>
          <w:tcPr>
            <w:tcW w:w="2338" w:type="dxa"/>
          </w:tcPr>
          <w:p w14:paraId="261B8A18" w14:textId="5EB51DD9" w:rsidR="00F110F9" w:rsidRPr="00DA2C9A" w:rsidRDefault="00F110F9" w:rsidP="00FA7F30">
            <w:pPr>
              <w:rPr>
                <w:rFonts w:ascii="Times New Roman" w:hAnsi="Times New Roman" w:cs="Times New Roman"/>
                <w:sz w:val="24"/>
                <w:szCs w:val="24"/>
              </w:rPr>
            </w:pPr>
          </w:p>
        </w:tc>
      </w:tr>
      <w:tr w:rsidR="00DA2C9A" w:rsidRPr="00DA2C9A" w14:paraId="655D76EE" w14:textId="77777777" w:rsidTr="00FA7F30">
        <w:tc>
          <w:tcPr>
            <w:tcW w:w="2337" w:type="dxa"/>
          </w:tcPr>
          <w:p w14:paraId="128CBD0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Eight</w:t>
            </w:r>
          </w:p>
        </w:tc>
        <w:tc>
          <w:tcPr>
            <w:tcW w:w="2337" w:type="dxa"/>
          </w:tcPr>
          <w:p w14:paraId="3C3D1CB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H</w:t>
            </w:r>
          </w:p>
        </w:tc>
        <w:tc>
          <w:tcPr>
            <w:tcW w:w="2338" w:type="dxa"/>
          </w:tcPr>
          <w:p w14:paraId="0F82C05E"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H</w:t>
            </w:r>
          </w:p>
        </w:tc>
        <w:tc>
          <w:tcPr>
            <w:tcW w:w="2338" w:type="dxa"/>
          </w:tcPr>
          <w:p w14:paraId="261A989D" w14:textId="40FDD122" w:rsidR="00F110F9" w:rsidRPr="00DA2C9A" w:rsidRDefault="00F110F9" w:rsidP="00FA7F30">
            <w:pPr>
              <w:rPr>
                <w:rFonts w:ascii="Times New Roman" w:hAnsi="Times New Roman" w:cs="Times New Roman"/>
                <w:sz w:val="24"/>
                <w:szCs w:val="24"/>
              </w:rPr>
            </w:pPr>
          </w:p>
        </w:tc>
      </w:tr>
      <w:tr w:rsidR="00DA2C9A" w:rsidRPr="00DA2C9A" w14:paraId="1C9297C4" w14:textId="77777777" w:rsidTr="00FA7F30">
        <w:tc>
          <w:tcPr>
            <w:tcW w:w="2337" w:type="dxa"/>
          </w:tcPr>
          <w:p w14:paraId="4DA875A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Nine</w:t>
            </w:r>
          </w:p>
        </w:tc>
        <w:tc>
          <w:tcPr>
            <w:tcW w:w="2337" w:type="dxa"/>
          </w:tcPr>
          <w:p w14:paraId="52B5944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I</w:t>
            </w:r>
          </w:p>
        </w:tc>
        <w:tc>
          <w:tcPr>
            <w:tcW w:w="2338" w:type="dxa"/>
          </w:tcPr>
          <w:p w14:paraId="1B064C2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I</w:t>
            </w:r>
          </w:p>
        </w:tc>
        <w:tc>
          <w:tcPr>
            <w:tcW w:w="2338" w:type="dxa"/>
          </w:tcPr>
          <w:p w14:paraId="5BA3236B" w14:textId="3B0C2057"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Speech One</w:t>
            </w:r>
          </w:p>
        </w:tc>
      </w:tr>
      <w:tr w:rsidR="00DA2C9A" w:rsidRPr="00DA2C9A" w14:paraId="4F471EEE" w14:textId="77777777" w:rsidTr="00FA7F30">
        <w:tc>
          <w:tcPr>
            <w:tcW w:w="2337" w:type="dxa"/>
          </w:tcPr>
          <w:p w14:paraId="3ED4F02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Ten</w:t>
            </w:r>
          </w:p>
        </w:tc>
        <w:tc>
          <w:tcPr>
            <w:tcW w:w="2337" w:type="dxa"/>
          </w:tcPr>
          <w:p w14:paraId="0A0DD99E"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J</w:t>
            </w:r>
          </w:p>
        </w:tc>
        <w:tc>
          <w:tcPr>
            <w:tcW w:w="2338" w:type="dxa"/>
          </w:tcPr>
          <w:p w14:paraId="506246E2"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J</w:t>
            </w:r>
          </w:p>
        </w:tc>
        <w:tc>
          <w:tcPr>
            <w:tcW w:w="2338" w:type="dxa"/>
          </w:tcPr>
          <w:p w14:paraId="654626B0" w14:textId="77777777" w:rsidR="00F110F9" w:rsidRPr="00DA2C9A" w:rsidRDefault="00F110F9" w:rsidP="00FA7F30">
            <w:pPr>
              <w:rPr>
                <w:rFonts w:ascii="Times New Roman" w:hAnsi="Times New Roman" w:cs="Times New Roman"/>
                <w:sz w:val="24"/>
                <w:szCs w:val="24"/>
              </w:rPr>
            </w:pPr>
          </w:p>
        </w:tc>
      </w:tr>
      <w:tr w:rsidR="00DA2C9A" w:rsidRPr="00DA2C9A" w14:paraId="7C11E21A" w14:textId="77777777" w:rsidTr="00FA7F30">
        <w:tc>
          <w:tcPr>
            <w:tcW w:w="2337" w:type="dxa"/>
          </w:tcPr>
          <w:p w14:paraId="767A670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Eleven</w:t>
            </w:r>
          </w:p>
        </w:tc>
        <w:tc>
          <w:tcPr>
            <w:tcW w:w="2337" w:type="dxa"/>
          </w:tcPr>
          <w:p w14:paraId="50CE6356"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K</w:t>
            </w:r>
          </w:p>
        </w:tc>
        <w:tc>
          <w:tcPr>
            <w:tcW w:w="2338" w:type="dxa"/>
          </w:tcPr>
          <w:p w14:paraId="18C5A94B"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K</w:t>
            </w:r>
          </w:p>
        </w:tc>
        <w:tc>
          <w:tcPr>
            <w:tcW w:w="2338" w:type="dxa"/>
          </w:tcPr>
          <w:p w14:paraId="71FC6DEC" w14:textId="77777777" w:rsidR="00F110F9" w:rsidRPr="00DA2C9A" w:rsidRDefault="00F110F9" w:rsidP="00FA7F30">
            <w:pPr>
              <w:rPr>
                <w:rFonts w:ascii="Times New Roman" w:hAnsi="Times New Roman" w:cs="Times New Roman"/>
                <w:sz w:val="24"/>
                <w:szCs w:val="24"/>
              </w:rPr>
            </w:pPr>
          </w:p>
        </w:tc>
      </w:tr>
      <w:tr w:rsidR="00DA2C9A" w:rsidRPr="00DA2C9A" w14:paraId="1D5650DA" w14:textId="77777777" w:rsidTr="00FA7F30">
        <w:tc>
          <w:tcPr>
            <w:tcW w:w="2337" w:type="dxa"/>
          </w:tcPr>
          <w:p w14:paraId="551C0AE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Twelve</w:t>
            </w:r>
          </w:p>
        </w:tc>
        <w:tc>
          <w:tcPr>
            <w:tcW w:w="2337" w:type="dxa"/>
          </w:tcPr>
          <w:p w14:paraId="2FDA81A7"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L</w:t>
            </w:r>
          </w:p>
        </w:tc>
        <w:tc>
          <w:tcPr>
            <w:tcW w:w="2338" w:type="dxa"/>
          </w:tcPr>
          <w:p w14:paraId="6CACBFAD"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L</w:t>
            </w:r>
          </w:p>
        </w:tc>
        <w:tc>
          <w:tcPr>
            <w:tcW w:w="2338" w:type="dxa"/>
          </w:tcPr>
          <w:p w14:paraId="3A425226" w14:textId="6FB64641" w:rsidR="00F110F9" w:rsidRPr="00DA2C9A" w:rsidRDefault="003E0C41" w:rsidP="00FA7F30">
            <w:pPr>
              <w:rPr>
                <w:rFonts w:ascii="Times New Roman" w:hAnsi="Times New Roman" w:cs="Times New Roman"/>
                <w:sz w:val="24"/>
                <w:szCs w:val="24"/>
              </w:rPr>
            </w:pPr>
            <w:r>
              <w:rPr>
                <w:rFonts w:ascii="Times New Roman" w:hAnsi="Times New Roman" w:cs="Times New Roman"/>
                <w:sz w:val="24"/>
                <w:szCs w:val="24"/>
              </w:rPr>
              <w:t>Speech Two</w:t>
            </w:r>
          </w:p>
        </w:tc>
      </w:tr>
      <w:tr w:rsidR="00DA2C9A" w:rsidRPr="00DA2C9A" w14:paraId="6EC3B0BE" w14:textId="77777777" w:rsidTr="00FA7F30">
        <w:tc>
          <w:tcPr>
            <w:tcW w:w="2337" w:type="dxa"/>
          </w:tcPr>
          <w:p w14:paraId="136874E5"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Thirteen</w:t>
            </w:r>
          </w:p>
        </w:tc>
        <w:tc>
          <w:tcPr>
            <w:tcW w:w="2337" w:type="dxa"/>
          </w:tcPr>
          <w:p w14:paraId="2959236D"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M</w:t>
            </w:r>
          </w:p>
        </w:tc>
        <w:tc>
          <w:tcPr>
            <w:tcW w:w="2338" w:type="dxa"/>
          </w:tcPr>
          <w:p w14:paraId="5BB0C2D8"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M</w:t>
            </w:r>
          </w:p>
        </w:tc>
        <w:tc>
          <w:tcPr>
            <w:tcW w:w="2338" w:type="dxa"/>
          </w:tcPr>
          <w:p w14:paraId="272FC5CA" w14:textId="77777777" w:rsidR="00F110F9" w:rsidRPr="00DA2C9A" w:rsidRDefault="00F110F9" w:rsidP="00FA7F30">
            <w:pPr>
              <w:rPr>
                <w:rFonts w:ascii="Times New Roman" w:hAnsi="Times New Roman" w:cs="Times New Roman"/>
                <w:sz w:val="24"/>
                <w:szCs w:val="24"/>
              </w:rPr>
            </w:pPr>
          </w:p>
        </w:tc>
      </w:tr>
      <w:tr w:rsidR="00DA2C9A" w:rsidRPr="00DA2C9A" w14:paraId="5BC61A52" w14:textId="77777777" w:rsidTr="00FA7F30">
        <w:tc>
          <w:tcPr>
            <w:tcW w:w="2337" w:type="dxa"/>
          </w:tcPr>
          <w:p w14:paraId="64606B79"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Fourteen</w:t>
            </w:r>
          </w:p>
        </w:tc>
        <w:tc>
          <w:tcPr>
            <w:tcW w:w="2337" w:type="dxa"/>
          </w:tcPr>
          <w:p w14:paraId="6207E3F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N</w:t>
            </w:r>
          </w:p>
        </w:tc>
        <w:tc>
          <w:tcPr>
            <w:tcW w:w="2338" w:type="dxa"/>
          </w:tcPr>
          <w:p w14:paraId="63C04600"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N</w:t>
            </w:r>
          </w:p>
        </w:tc>
        <w:tc>
          <w:tcPr>
            <w:tcW w:w="2338" w:type="dxa"/>
          </w:tcPr>
          <w:p w14:paraId="624A69B4" w14:textId="77777777" w:rsidR="00F110F9" w:rsidRPr="00DA2C9A" w:rsidRDefault="00F110F9" w:rsidP="00FA7F30">
            <w:pPr>
              <w:rPr>
                <w:rFonts w:ascii="Times New Roman" w:hAnsi="Times New Roman" w:cs="Times New Roman"/>
                <w:sz w:val="24"/>
                <w:szCs w:val="24"/>
              </w:rPr>
            </w:pPr>
          </w:p>
        </w:tc>
      </w:tr>
      <w:tr w:rsidR="00DA2C9A" w:rsidRPr="00DA2C9A" w14:paraId="16C9020F" w14:textId="77777777" w:rsidTr="00FA7F30">
        <w:tc>
          <w:tcPr>
            <w:tcW w:w="2337" w:type="dxa"/>
          </w:tcPr>
          <w:p w14:paraId="59ECA64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Week Fifteen</w:t>
            </w:r>
          </w:p>
        </w:tc>
        <w:tc>
          <w:tcPr>
            <w:tcW w:w="2337" w:type="dxa"/>
          </w:tcPr>
          <w:p w14:paraId="66B33673"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Topic O</w:t>
            </w:r>
          </w:p>
        </w:tc>
        <w:tc>
          <w:tcPr>
            <w:tcW w:w="2338" w:type="dxa"/>
          </w:tcPr>
          <w:p w14:paraId="043CB904" w14:textId="77777777" w:rsidR="00F110F9" w:rsidRPr="00DA2C9A" w:rsidRDefault="00F110F9" w:rsidP="00FA7F30">
            <w:pPr>
              <w:rPr>
                <w:rFonts w:ascii="Times New Roman" w:hAnsi="Times New Roman" w:cs="Times New Roman"/>
                <w:sz w:val="24"/>
                <w:szCs w:val="24"/>
              </w:rPr>
            </w:pPr>
            <w:r w:rsidRPr="00DA2C9A">
              <w:rPr>
                <w:rFonts w:ascii="Times New Roman" w:hAnsi="Times New Roman" w:cs="Times New Roman"/>
                <w:sz w:val="24"/>
                <w:szCs w:val="24"/>
              </w:rPr>
              <w:t>Reading O</w:t>
            </w:r>
          </w:p>
        </w:tc>
        <w:tc>
          <w:tcPr>
            <w:tcW w:w="2338" w:type="dxa"/>
          </w:tcPr>
          <w:p w14:paraId="28927CC3" w14:textId="7AF78ACF" w:rsidR="00F110F9" w:rsidRPr="00DA2C9A" w:rsidRDefault="00F110F9" w:rsidP="00FA7F30">
            <w:pPr>
              <w:rPr>
                <w:rFonts w:ascii="Times New Roman" w:hAnsi="Times New Roman" w:cs="Times New Roman"/>
                <w:sz w:val="24"/>
                <w:szCs w:val="24"/>
              </w:rPr>
            </w:pPr>
          </w:p>
        </w:tc>
      </w:tr>
    </w:tbl>
    <w:p w14:paraId="3860BC49" w14:textId="4C758F14" w:rsidR="00F110F9" w:rsidRPr="00DA2C9A" w:rsidRDefault="00F110F9" w:rsidP="00F110F9">
      <w:pPr>
        <w:rPr>
          <w:rFonts w:ascii="Times New Roman" w:hAnsi="Times New Roman" w:cs="Times New Roman"/>
          <w:sz w:val="24"/>
          <w:szCs w:val="24"/>
        </w:rPr>
      </w:pPr>
    </w:p>
    <w:p w14:paraId="54FEDC37" w14:textId="33170413" w:rsidR="000A5B8F" w:rsidRPr="00DA2C9A" w:rsidRDefault="000A5B8F" w:rsidP="00F110F9">
      <w:pPr>
        <w:rPr>
          <w:rFonts w:ascii="Times New Roman" w:hAnsi="Times New Roman" w:cs="Times New Roman"/>
          <w:sz w:val="24"/>
          <w:szCs w:val="24"/>
        </w:rPr>
      </w:pPr>
      <w:r w:rsidRPr="00DA2C9A">
        <w:rPr>
          <w:rFonts w:ascii="Times New Roman" w:hAnsi="Times New Roman" w:cs="Times New Roman"/>
          <w:sz w:val="24"/>
          <w:szCs w:val="24"/>
        </w:rPr>
        <w:t>(Note Regarding Submission: The submitted course schedule should clearly indicate how students will receive instruction related to public speaking.)</w:t>
      </w:r>
    </w:p>
    <w:p w14:paraId="72241741"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t>UNIVERSITY ATTENDANCE POLICY</w:t>
      </w:r>
    </w:p>
    <w:p w14:paraId="7E3F418A" w14:textId="55BAD198" w:rsidR="0093130D"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E9CFDF2" w14:textId="77777777" w:rsidR="00F110F9" w:rsidRPr="00DA2C9A" w:rsidRDefault="00F110F9" w:rsidP="00F110F9">
      <w:pPr>
        <w:rPr>
          <w:rFonts w:ascii="Times New Roman" w:hAnsi="Times New Roman" w:cs="Times New Roman"/>
          <w:b/>
          <w:bCs/>
          <w:sz w:val="24"/>
          <w:szCs w:val="24"/>
        </w:rPr>
      </w:pPr>
      <w:r w:rsidRPr="00DA2C9A">
        <w:rPr>
          <w:rFonts w:ascii="Times New Roman" w:hAnsi="Times New Roman" w:cs="Times New Roman"/>
          <w:b/>
          <w:bCs/>
          <w:sz w:val="24"/>
          <w:szCs w:val="24"/>
        </w:rPr>
        <w:lastRenderedPageBreak/>
        <w:t>ACADEMIC HONOR POLICY</w:t>
      </w:r>
    </w:p>
    <w:p w14:paraId="27C70DA6" w14:textId="7F077719" w:rsidR="00F110F9" w:rsidRPr="00DA2C9A" w:rsidRDefault="00F110F9" w:rsidP="00F110F9">
      <w:pPr>
        <w:rPr>
          <w:rFonts w:ascii="Times New Roman" w:hAnsi="Times New Roman" w:cs="Times New Roman"/>
          <w:sz w:val="24"/>
          <w:szCs w:val="24"/>
        </w:rPr>
      </w:pPr>
      <w:r w:rsidRPr="00DA2C9A">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1531D8" w:rsidRPr="00DA2C9A">
        <w:rPr>
          <w:rFonts w:ascii="Times New Roman" w:hAnsi="Times New Roman" w:cs="Times New Roman"/>
          <w:sz w:val="24"/>
          <w:szCs w:val="24"/>
        </w:rPr>
        <w:t xml:space="preserve"> </w:t>
      </w:r>
      <w:r w:rsidRPr="00DA2C9A">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DA2C9A">
          <w:rPr>
            <w:rStyle w:val="Hyperlink"/>
            <w:rFonts w:ascii="Times New Roman" w:hAnsi="Times New Roman" w:cs="Times New Roman"/>
            <w:color w:val="auto"/>
            <w:sz w:val="24"/>
            <w:szCs w:val="24"/>
          </w:rPr>
          <w:t>http://fda.fsu.edu/Academics/Academic-Honor-Policy</w:t>
        </w:r>
      </w:hyperlink>
      <w:r w:rsidRPr="00DA2C9A">
        <w:rPr>
          <w:rFonts w:ascii="Times New Roman" w:hAnsi="Times New Roman" w:cs="Times New Roman"/>
          <w:sz w:val="24"/>
          <w:szCs w:val="24"/>
        </w:rPr>
        <w:t>)</w:t>
      </w:r>
    </w:p>
    <w:p w14:paraId="7DE74207" w14:textId="77777777" w:rsidR="00ED2552" w:rsidRDefault="00ED2552" w:rsidP="00ED2552">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2BDCF79C" w14:textId="77777777" w:rsidR="00ED2552" w:rsidRDefault="00ED2552" w:rsidP="00ED2552">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5713F942" w14:textId="77777777" w:rsidR="00ED2552" w:rsidRDefault="00ED2552" w:rsidP="00ED2552">
      <w:r>
        <w:rPr>
          <w:rFonts w:ascii="Times New Roman" w:hAnsi="Times New Roman" w:cs="Times New Roman"/>
          <w:b/>
          <w:bCs/>
          <w:sz w:val="24"/>
          <w:szCs w:val="24"/>
        </w:rPr>
        <w:t>AMERICANS WITH DISABILITIES ACT</w:t>
      </w:r>
    </w:p>
    <w:p w14:paraId="344E2DCC"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363FB64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4540094C"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44B1841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6925849A"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5F5CF9C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0CE6844F"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026E95B5"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6771ED6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oas@fsu.edu</w:t>
      </w:r>
    </w:p>
    <w:p w14:paraId="18ADB8E1" w14:textId="77777777" w:rsidR="00ED2552" w:rsidRDefault="00ED2552" w:rsidP="00ED2552">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https://dsst.fsu.edu/oas</w:t>
        </w:r>
      </w:hyperlink>
    </w:p>
    <w:p w14:paraId="5B9A5126" w14:textId="77777777" w:rsidR="00ED2552" w:rsidRDefault="00ED2552" w:rsidP="00ED2552">
      <w:pPr>
        <w:contextualSpacing/>
        <w:rPr>
          <w:rFonts w:ascii="Times New Roman" w:hAnsi="Times New Roman" w:cs="Times New Roman"/>
          <w:sz w:val="24"/>
          <w:szCs w:val="24"/>
        </w:rPr>
      </w:pPr>
    </w:p>
    <w:p w14:paraId="4A280E99" w14:textId="77777777" w:rsidR="00ED2552" w:rsidRDefault="00ED2552" w:rsidP="00ED2552">
      <w:pPr>
        <w:spacing w:after="0"/>
        <w:rPr>
          <w:rFonts w:ascii="Times New Roman" w:hAnsi="Times New Roman" w:cs="Times New Roman"/>
          <w:b/>
          <w:bCs/>
          <w:sz w:val="24"/>
          <w:szCs w:val="24"/>
        </w:rPr>
        <w:sectPr w:rsidR="00ED2552" w:rsidSect="00ED2552">
          <w:type w:val="continuous"/>
          <w:pgSz w:w="12240" w:h="15840"/>
          <w:pgMar w:top="1440" w:right="1440" w:bottom="1440" w:left="1440" w:header="720" w:footer="720" w:gutter="0"/>
          <w:cols w:space="720"/>
        </w:sectPr>
      </w:pPr>
    </w:p>
    <w:p w14:paraId="7DC4DDB8" w14:textId="77777777" w:rsidR="00ED2552" w:rsidRDefault="00ED2552" w:rsidP="00ED2552">
      <w:r>
        <w:rPr>
          <w:rFonts w:ascii="Times New Roman" w:hAnsi="Times New Roman" w:cs="Times New Roman"/>
          <w:b/>
          <w:bCs/>
          <w:sz w:val="24"/>
          <w:szCs w:val="24"/>
        </w:rPr>
        <w:t>CONFIDENTIAL CAMPUS RESOURCES</w:t>
      </w:r>
    </w:p>
    <w:p w14:paraId="047AC965"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758CCA61"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53CEF4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7DB3B946"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644-7161</w:t>
      </w:r>
    </w:p>
    <w:p w14:paraId="72D7ADC2"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731EB1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lastRenderedPageBreak/>
        <w:t>Office Hours: M-F 8-5</w:t>
      </w:r>
    </w:p>
    <w:p w14:paraId="311444FE" w14:textId="77777777" w:rsidR="00ED2552" w:rsidRDefault="00ED2552" w:rsidP="00ED2552">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https://dsst.fsu.edu/vap</w:t>
        </w:r>
      </w:hyperlink>
    </w:p>
    <w:p w14:paraId="71A79F3C" w14:textId="77777777" w:rsidR="00ED2552" w:rsidRDefault="00ED2552" w:rsidP="00ED2552">
      <w:pPr>
        <w:contextualSpacing/>
        <w:rPr>
          <w:rFonts w:ascii="Times New Roman" w:hAnsi="Times New Roman" w:cs="Times New Roman"/>
          <w:sz w:val="24"/>
          <w:szCs w:val="24"/>
        </w:rPr>
      </w:pPr>
    </w:p>
    <w:p w14:paraId="4694AE44" w14:textId="77777777" w:rsidR="00ED2552" w:rsidRDefault="00ED2552" w:rsidP="00ED2552">
      <w:pPr>
        <w:contextualSpacing/>
        <w:rPr>
          <w:rFonts w:ascii="Times New Roman" w:hAnsi="Times New Roman" w:cs="Times New Roman"/>
          <w:sz w:val="24"/>
          <w:szCs w:val="24"/>
        </w:rPr>
      </w:pPr>
    </w:p>
    <w:p w14:paraId="50EE4F14" w14:textId="77777777" w:rsidR="00ED2552" w:rsidRDefault="00ED2552" w:rsidP="00ED2552">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615C8D1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69D17CD"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43A6DDA7"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739222C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484C7D8A"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3978E3C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6DC768E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160FC8A0"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769054D9"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1A1407EA"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D8051E2"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0ED21595"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2C92BDBC"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1485AF83"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M-F 8 am – 4 pm</w:t>
      </w:r>
    </w:p>
    <w:p w14:paraId="67AB02BD" w14:textId="77777777" w:rsidR="00ED2552" w:rsidRDefault="00ED2552" w:rsidP="00ED2552">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https://counseling.fsu.edu/</w:t>
        </w:r>
      </w:hyperlink>
    </w:p>
    <w:p w14:paraId="2694F7CF" w14:textId="77777777" w:rsidR="00ED2552" w:rsidRDefault="00ED2552" w:rsidP="00ED2552">
      <w:pPr>
        <w:rPr>
          <w:rFonts w:ascii="Times New Roman" w:hAnsi="Times New Roman" w:cs="Times New Roman"/>
          <w:sz w:val="24"/>
          <w:szCs w:val="24"/>
        </w:rPr>
      </w:pPr>
    </w:p>
    <w:p w14:paraId="3BF3904C"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09F3941F" w14:textId="77777777" w:rsidR="00ED2552" w:rsidRDefault="00ED2552" w:rsidP="00ED2552">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60861AF0"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13C45370"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6DC1B8E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3BDEEE6D"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726D9F24"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727F1638" w14:textId="77777777" w:rsidR="00ED2552" w:rsidRDefault="00ED2552" w:rsidP="00ED2552">
      <w:pPr>
        <w:contextualSpacing/>
        <w:rPr>
          <w:rFonts w:ascii="Times New Roman" w:hAnsi="Times New Roman" w:cs="Times New Roman"/>
          <w:sz w:val="24"/>
          <w:szCs w:val="24"/>
        </w:rPr>
      </w:pPr>
      <w:r>
        <w:rPr>
          <w:rFonts w:ascii="Times New Roman" w:hAnsi="Times New Roman" w:cs="Times New Roman"/>
          <w:sz w:val="24"/>
          <w:szCs w:val="24"/>
        </w:rPr>
        <w:t>(850) 644-6230</w:t>
      </w:r>
    </w:p>
    <w:p w14:paraId="554E7B39" w14:textId="1FD9CB57" w:rsidR="00ED2552" w:rsidRPr="00ED2552" w:rsidRDefault="00ED2552" w:rsidP="00F110F9">
      <w:pPr>
        <w:contextualSpacing/>
        <w:rPr>
          <w:rFonts w:ascii="Times New Roman" w:hAnsi="Times New Roman" w:cs="Times New Roman"/>
          <w:sz w:val="24"/>
          <w:szCs w:val="24"/>
        </w:rPr>
        <w:sectPr w:rsidR="00ED2552" w:rsidRPr="00ED2552" w:rsidSect="00786540">
          <w:type w:val="continuous"/>
          <w:pgSz w:w="12240" w:h="15840"/>
          <w:pgMar w:top="1440" w:right="1440" w:bottom="1440" w:left="1440" w:header="720" w:footer="720" w:gutter="0"/>
          <w:cols w:space="720"/>
        </w:sectPr>
      </w:pPr>
      <w:hyperlink r:id="rId14" w:history="1">
        <w:r w:rsidRPr="002D153E">
          <w:rPr>
            <w:rStyle w:val="Hyperlink"/>
            <w:rFonts w:ascii="Times New Roman" w:hAnsi="Times New Roman" w:cs="Times New Roman"/>
            <w:sz w:val="24"/>
            <w:szCs w:val="24"/>
          </w:rPr>
          <w:t>https://uhs.fsu.edu/</w:t>
        </w:r>
      </w:hyperlink>
    </w:p>
    <w:p w14:paraId="24D3A4A9" w14:textId="77777777" w:rsidR="00786540" w:rsidRDefault="00786540" w:rsidP="00F110F9">
      <w:pPr>
        <w:rPr>
          <w:rFonts w:ascii="Times New Roman" w:hAnsi="Times New Roman" w:cs="Times New Roman"/>
          <w:b/>
          <w:bCs/>
          <w:sz w:val="24"/>
          <w:szCs w:val="24"/>
        </w:rPr>
        <w:sectPr w:rsidR="00786540" w:rsidSect="00ED2552">
          <w:type w:val="continuous"/>
          <w:pgSz w:w="12240" w:h="15840"/>
          <w:pgMar w:top="1440" w:right="1440" w:bottom="1440" w:left="1440" w:header="720" w:footer="720" w:gutter="0"/>
          <w:cols w:space="720"/>
          <w:docGrid w:linePitch="360"/>
        </w:sectPr>
      </w:pPr>
    </w:p>
    <w:p w14:paraId="5F4B0171" w14:textId="4F25F545" w:rsidR="0070622A" w:rsidRPr="00DA2C9A" w:rsidRDefault="0070622A" w:rsidP="00F110F9">
      <w:pPr>
        <w:rPr>
          <w:rFonts w:ascii="Times New Roman" w:hAnsi="Times New Roman" w:cs="Times New Roman"/>
          <w:b/>
          <w:bCs/>
          <w:sz w:val="24"/>
          <w:szCs w:val="24"/>
        </w:rPr>
      </w:pPr>
      <w:r w:rsidRPr="00DA2C9A">
        <w:rPr>
          <w:rFonts w:ascii="Times New Roman" w:hAnsi="Times New Roman" w:cs="Times New Roman"/>
          <w:b/>
          <w:bCs/>
          <w:sz w:val="24"/>
          <w:szCs w:val="24"/>
        </w:rPr>
        <w:lastRenderedPageBreak/>
        <w:t>OBJECTIVE-ASS</w:t>
      </w:r>
      <w:r w:rsidR="00290936" w:rsidRPr="00DA2C9A">
        <w:rPr>
          <w:rFonts w:ascii="Times New Roman" w:hAnsi="Times New Roman" w:cs="Times New Roman"/>
          <w:b/>
          <w:bCs/>
          <w:sz w:val="24"/>
          <w:szCs w:val="24"/>
        </w:rPr>
        <w:t>ESSMENT</w:t>
      </w:r>
      <w:r w:rsidRPr="00DA2C9A">
        <w:rPr>
          <w:rFonts w:ascii="Times New Roman" w:hAnsi="Times New Roman" w:cs="Times New Roman"/>
          <w:b/>
          <w:bCs/>
          <w:sz w:val="24"/>
          <w:szCs w:val="24"/>
        </w:rPr>
        <w:t xml:space="preserve"> TABLE</w:t>
      </w:r>
    </w:p>
    <w:p w14:paraId="45415584" w14:textId="530720FA" w:rsidR="00290936" w:rsidRPr="00DA2C9A" w:rsidRDefault="0070622A" w:rsidP="0070622A">
      <w:pPr>
        <w:rPr>
          <w:rFonts w:ascii="Times New Roman" w:hAnsi="Times New Roman" w:cs="Times New Roman"/>
          <w:sz w:val="24"/>
          <w:szCs w:val="24"/>
        </w:rPr>
      </w:pPr>
      <w:r w:rsidRPr="00DA2C9A">
        <w:rPr>
          <w:rFonts w:ascii="Times New Roman" w:hAnsi="Times New Roman" w:cs="Times New Roman"/>
          <w:sz w:val="24"/>
          <w:szCs w:val="24"/>
        </w:rPr>
        <w:t xml:space="preserve">[This </w:t>
      </w:r>
      <w:r w:rsidR="002953B8" w:rsidRPr="00DA2C9A">
        <w:rPr>
          <w:rFonts w:ascii="Times New Roman" w:hAnsi="Times New Roman" w:cs="Times New Roman"/>
          <w:sz w:val="24"/>
          <w:szCs w:val="24"/>
        </w:rPr>
        <w:t>appendix to the syllabus</w:t>
      </w:r>
      <w:r w:rsidRPr="00DA2C9A">
        <w:rPr>
          <w:rFonts w:ascii="Times New Roman" w:hAnsi="Times New Roman" w:cs="Times New Roman"/>
          <w:b/>
          <w:bCs/>
          <w:sz w:val="24"/>
          <w:szCs w:val="24"/>
        </w:rPr>
        <w:t xml:space="preserve"> </w:t>
      </w:r>
      <w:r w:rsidRPr="00DA2C9A">
        <w:rPr>
          <w:rFonts w:ascii="Times New Roman" w:hAnsi="Times New Roman" w:cs="Times New Roman"/>
          <w:sz w:val="24"/>
          <w:szCs w:val="24"/>
        </w:rPr>
        <w:t xml:space="preserve">should link each Liberal Studies </w:t>
      </w:r>
      <w:r w:rsidR="00290936" w:rsidRPr="00DA2C9A">
        <w:rPr>
          <w:rFonts w:ascii="Times New Roman" w:hAnsi="Times New Roman" w:cs="Times New Roman"/>
          <w:sz w:val="24"/>
          <w:szCs w:val="24"/>
        </w:rPr>
        <w:t>learning objective</w:t>
      </w:r>
      <w:r w:rsidRPr="00DA2C9A">
        <w:rPr>
          <w:rFonts w:ascii="Times New Roman" w:hAnsi="Times New Roman" w:cs="Times New Roman"/>
          <w:sz w:val="24"/>
          <w:szCs w:val="24"/>
        </w:rPr>
        <w:t xml:space="preserve"> </w:t>
      </w:r>
      <w:r w:rsidR="00290936" w:rsidRPr="00DA2C9A">
        <w:rPr>
          <w:rFonts w:ascii="Times New Roman" w:hAnsi="Times New Roman" w:cs="Times New Roman"/>
          <w:sz w:val="24"/>
          <w:szCs w:val="24"/>
        </w:rPr>
        <w:t>to</w:t>
      </w:r>
      <w:r w:rsidRPr="00DA2C9A">
        <w:rPr>
          <w:rFonts w:ascii="Times New Roman" w:hAnsi="Times New Roman" w:cs="Times New Roman"/>
          <w:sz w:val="24"/>
          <w:szCs w:val="24"/>
        </w:rPr>
        <w:t xml:space="preserve"> a course ass</w:t>
      </w:r>
      <w:r w:rsidR="00290936" w:rsidRPr="00DA2C9A">
        <w:rPr>
          <w:rFonts w:ascii="Times New Roman" w:hAnsi="Times New Roman" w:cs="Times New Roman"/>
          <w:sz w:val="24"/>
          <w:szCs w:val="24"/>
        </w:rPr>
        <w:t>essment</w:t>
      </w:r>
      <w:r w:rsidRPr="00DA2C9A">
        <w:rPr>
          <w:rFonts w:ascii="Times New Roman" w:hAnsi="Times New Roman" w:cs="Times New Roman"/>
          <w:sz w:val="24"/>
          <w:szCs w:val="24"/>
        </w:rPr>
        <w:t>.</w:t>
      </w:r>
      <w:r w:rsidR="00290936" w:rsidRPr="00DA2C9A">
        <w:rPr>
          <w:rFonts w:ascii="Times New Roman" w:hAnsi="Times New Roman" w:cs="Times New Roman"/>
          <w:sz w:val="24"/>
          <w:szCs w:val="24"/>
        </w:rPr>
        <w:t xml:space="preserve"> Identify specific course assessments (assignments, tests, quizzes, etc.) and associated evaluation/grading criteria that provide evidence of students having achieved the student learning objectives associated with each applicable Liberal Studies area.</w:t>
      </w:r>
      <w:r w:rsidR="002953B8" w:rsidRPr="00DA2C9A">
        <w:rPr>
          <w:rFonts w:ascii="Times New Roman" w:hAnsi="Times New Roman" w:cs="Times New Roman"/>
          <w:sz w:val="24"/>
          <w:szCs w:val="24"/>
        </w:rPr>
        <w:t>]</w:t>
      </w:r>
    </w:p>
    <w:p w14:paraId="4F161FBC" w14:textId="27B1FE35" w:rsidR="00290936" w:rsidRPr="00DA2C9A" w:rsidRDefault="002953B8" w:rsidP="0070622A">
      <w:pPr>
        <w:rPr>
          <w:rFonts w:ascii="Times New Roman" w:hAnsi="Times New Roman" w:cs="Times New Roman"/>
          <w:sz w:val="24"/>
          <w:szCs w:val="24"/>
        </w:rPr>
      </w:pPr>
      <w:r w:rsidRPr="00DA2C9A">
        <w:rPr>
          <w:rFonts w:ascii="Times New Roman" w:hAnsi="Times New Roman" w:cs="Times New Roman"/>
          <w:sz w:val="24"/>
          <w:szCs w:val="24"/>
        </w:rPr>
        <w:t>[</w:t>
      </w:r>
      <w:r w:rsidR="00290936" w:rsidRPr="00DA2C9A">
        <w:rPr>
          <w:rFonts w:ascii="Times New Roman" w:hAnsi="Times New Roman" w:cs="Times New Roman"/>
          <w:i/>
          <w:iCs/>
          <w:sz w:val="24"/>
          <w:szCs w:val="24"/>
        </w:rPr>
        <w:t>The table below includes all the objectives for the Oral Communications Competency area. If your curricular request carries any other Liberal Studies areas, be sure to also include the objectives for those areas in this table</w:t>
      </w:r>
      <w:r w:rsidR="00290936" w:rsidRPr="00DA2C9A">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DA2C9A" w:rsidRPr="00DA2C9A" w14:paraId="7CE970C8" w14:textId="77777777" w:rsidTr="002953B8">
        <w:tc>
          <w:tcPr>
            <w:tcW w:w="3116" w:type="dxa"/>
          </w:tcPr>
          <w:p w14:paraId="34242584" w14:textId="0651D7C4" w:rsidR="00290936" w:rsidRPr="00DA2C9A" w:rsidRDefault="00290936" w:rsidP="0070622A">
            <w:pPr>
              <w:rPr>
                <w:rFonts w:ascii="Times New Roman" w:hAnsi="Times New Roman" w:cs="Times New Roman"/>
                <w:b/>
                <w:bCs/>
                <w:sz w:val="24"/>
                <w:szCs w:val="24"/>
              </w:rPr>
            </w:pPr>
            <w:r w:rsidRPr="00DA2C9A">
              <w:rPr>
                <w:rFonts w:ascii="Times New Roman" w:hAnsi="Times New Roman" w:cs="Times New Roman"/>
                <w:b/>
                <w:bCs/>
                <w:sz w:val="24"/>
                <w:szCs w:val="24"/>
              </w:rPr>
              <w:t>Learning Objective</w:t>
            </w:r>
          </w:p>
        </w:tc>
        <w:tc>
          <w:tcPr>
            <w:tcW w:w="3899" w:type="dxa"/>
          </w:tcPr>
          <w:p w14:paraId="69C00826" w14:textId="090382EF" w:rsidR="00290936" w:rsidRPr="00DA2C9A" w:rsidRDefault="00290936" w:rsidP="0070622A">
            <w:pPr>
              <w:rPr>
                <w:rFonts w:ascii="Times New Roman" w:hAnsi="Times New Roman" w:cs="Times New Roman"/>
                <w:b/>
                <w:bCs/>
                <w:sz w:val="24"/>
                <w:szCs w:val="24"/>
              </w:rPr>
            </w:pPr>
            <w:r w:rsidRPr="00DA2C9A">
              <w:rPr>
                <w:rFonts w:ascii="Times New Roman" w:hAnsi="Times New Roman" w:cs="Times New Roman"/>
                <w:b/>
                <w:bCs/>
                <w:sz w:val="24"/>
                <w:szCs w:val="24"/>
              </w:rPr>
              <w:t>Assessment</w:t>
            </w:r>
          </w:p>
        </w:tc>
        <w:tc>
          <w:tcPr>
            <w:tcW w:w="3420" w:type="dxa"/>
          </w:tcPr>
          <w:p w14:paraId="070599C9" w14:textId="32480541" w:rsidR="00290936" w:rsidRPr="00DA2C9A" w:rsidRDefault="002953B8" w:rsidP="0070622A">
            <w:pPr>
              <w:rPr>
                <w:rFonts w:ascii="Times New Roman" w:hAnsi="Times New Roman" w:cs="Times New Roman"/>
                <w:b/>
                <w:bCs/>
                <w:sz w:val="24"/>
                <w:szCs w:val="24"/>
              </w:rPr>
            </w:pPr>
            <w:r w:rsidRPr="00DA2C9A">
              <w:rPr>
                <w:rFonts w:ascii="Times New Roman" w:hAnsi="Times New Roman" w:cs="Times New Roman"/>
                <w:b/>
                <w:bCs/>
                <w:sz w:val="24"/>
                <w:szCs w:val="24"/>
              </w:rPr>
              <w:t>Evaluation</w:t>
            </w:r>
            <w:r w:rsidR="00290936" w:rsidRPr="00DA2C9A">
              <w:rPr>
                <w:rFonts w:ascii="Times New Roman" w:hAnsi="Times New Roman" w:cs="Times New Roman"/>
                <w:b/>
                <w:bCs/>
                <w:sz w:val="24"/>
                <w:szCs w:val="24"/>
              </w:rPr>
              <w:t xml:space="preserve"> Criteria</w:t>
            </w:r>
          </w:p>
        </w:tc>
      </w:tr>
      <w:tr w:rsidR="00DA2C9A" w:rsidRPr="00DA2C9A" w14:paraId="2D5B0BEB" w14:textId="77777777" w:rsidTr="002953B8">
        <w:tc>
          <w:tcPr>
            <w:tcW w:w="3116" w:type="dxa"/>
          </w:tcPr>
          <w:p w14:paraId="3A023061" w14:textId="77777777" w:rsidR="00290936" w:rsidRPr="00DA2C9A" w:rsidRDefault="00290936" w:rsidP="00290936">
            <w:pPr>
              <w:rPr>
                <w:rFonts w:ascii="Times New Roman" w:hAnsi="Times New Roman" w:cs="Times New Roman"/>
                <w:sz w:val="24"/>
                <w:szCs w:val="24"/>
              </w:rPr>
            </w:pPr>
            <w:r w:rsidRPr="00DA2C9A">
              <w:rPr>
                <w:rFonts w:ascii="Times New Roman" w:hAnsi="Times New Roman" w:cs="Times New Roman"/>
                <w:sz w:val="24"/>
                <w:szCs w:val="24"/>
              </w:rPr>
              <w:t>Delivery original oral messages for a specific purpose, occasion, and type of audience.</w:t>
            </w:r>
          </w:p>
          <w:p w14:paraId="2298B4C6" w14:textId="54758B9B" w:rsidR="00290936" w:rsidRPr="00DA2C9A" w:rsidRDefault="00290936" w:rsidP="00290936">
            <w:pPr>
              <w:rPr>
                <w:rFonts w:ascii="Times New Roman" w:hAnsi="Times New Roman" w:cs="Times New Roman"/>
                <w:sz w:val="24"/>
                <w:szCs w:val="24"/>
              </w:rPr>
            </w:pPr>
          </w:p>
        </w:tc>
        <w:tc>
          <w:tcPr>
            <w:tcW w:w="3899" w:type="dxa"/>
          </w:tcPr>
          <w:p w14:paraId="6F6B463E" w14:textId="5DC34750" w:rsidR="00290936" w:rsidRDefault="003E0C41" w:rsidP="00290936">
            <w:pPr>
              <w:rPr>
                <w:rFonts w:ascii="Times New Roman" w:hAnsi="Times New Roman" w:cs="Times New Roman"/>
                <w:sz w:val="24"/>
                <w:szCs w:val="24"/>
              </w:rPr>
            </w:pPr>
            <w:r>
              <w:rPr>
                <w:rFonts w:ascii="Times New Roman" w:hAnsi="Times New Roman" w:cs="Times New Roman"/>
                <w:sz w:val="24"/>
                <w:szCs w:val="24"/>
              </w:rPr>
              <w:t>Oral Communication Assessments</w:t>
            </w:r>
          </w:p>
          <w:p w14:paraId="2793B84F" w14:textId="58B8DCF3" w:rsidR="003E0C41" w:rsidRPr="00DA2C9A" w:rsidRDefault="003E0C41" w:rsidP="00290936">
            <w:pPr>
              <w:rPr>
                <w:rFonts w:ascii="Times New Roman" w:hAnsi="Times New Roman" w:cs="Times New Roman"/>
                <w:sz w:val="24"/>
                <w:szCs w:val="24"/>
              </w:rPr>
            </w:pPr>
            <w:r>
              <w:rPr>
                <w:rFonts w:ascii="Times New Roman" w:hAnsi="Times New Roman" w:cs="Times New Roman"/>
                <w:sz w:val="24"/>
                <w:szCs w:val="24"/>
              </w:rPr>
              <w:t>[Name the Oral Communication assignments for the course here]</w:t>
            </w:r>
          </w:p>
          <w:p w14:paraId="575BDD2E" w14:textId="7B07A0B6" w:rsidR="002953B8" w:rsidRPr="00DA2C9A" w:rsidRDefault="002953B8" w:rsidP="00290936">
            <w:pPr>
              <w:rPr>
                <w:rFonts w:ascii="Times New Roman" w:hAnsi="Times New Roman" w:cs="Times New Roman"/>
                <w:sz w:val="24"/>
                <w:szCs w:val="24"/>
              </w:rPr>
            </w:pPr>
          </w:p>
        </w:tc>
        <w:tc>
          <w:tcPr>
            <w:tcW w:w="3420" w:type="dxa"/>
          </w:tcPr>
          <w:p w14:paraId="0DF3F1B2" w14:textId="49185941" w:rsidR="00290936"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Evaluation</w:t>
            </w:r>
            <w:r w:rsidR="00290936" w:rsidRPr="00DA2C9A">
              <w:rPr>
                <w:rFonts w:ascii="Times New Roman" w:hAnsi="Times New Roman" w:cs="Times New Roman"/>
                <w:sz w:val="24"/>
                <w:szCs w:val="24"/>
              </w:rPr>
              <w:t xml:space="preserve"> Criteria</w:t>
            </w:r>
            <w:r w:rsidR="003E0C41">
              <w:rPr>
                <w:rFonts w:ascii="Times New Roman" w:hAnsi="Times New Roman" w:cs="Times New Roman"/>
                <w:sz w:val="24"/>
                <w:szCs w:val="24"/>
              </w:rPr>
              <w:t xml:space="preserve"> for Assessments</w:t>
            </w:r>
          </w:p>
          <w:p w14:paraId="7A4111F6" w14:textId="1A85F2AA" w:rsidR="002953B8"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[Grading rubric</w:t>
            </w:r>
            <w:r w:rsidR="003E0C41">
              <w:rPr>
                <w:rFonts w:ascii="Times New Roman" w:hAnsi="Times New Roman" w:cs="Times New Roman"/>
                <w:sz w:val="24"/>
                <w:szCs w:val="24"/>
              </w:rPr>
              <w:t>(s)</w:t>
            </w:r>
            <w:r w:rsidRPr="00DA2C9A">
              <w:rPr>
                <w:rFonts w:ascii="Times New Roman" w:hAnsi="Times New Roman" w:cs="Times New Roman"/>
                <w:sz w:val="24"/>
                <w:szCs w:val="24"/>
              </w:rPr>
              <w:t xml:space="preserve"> or set of criteria]</w:t>
            </w:r>
          </w:p>
        </w:tc>
      </w:tr>
      <w:tr w:rsidR="0093130D" w:rsidRPr="00DA2C9A" w14:paraId="0EC422BE" w14:textId="77777777" w:rsidTr="002953B8">
        <w:tc>
          <w:tcPr>
            <w:tcW w:w="3116" w:type="dxa"/>
          </w:tcPr>
          <w:p w14:paraId="18E51276" w14:textId="7D2FFFB2" w:rsidR="00290936" w:rsidRPr="00DA2C9A" w:rsidRDefault="00290936" w:rsidP="00290936">
            <w:pPr>
              <w:rPr>
                <w:rFonts w:ascii="Times New Roman" w:hAnsi="Times New Roman" w:cs="Times New Roman"/>
                <w:sz w:val="24"/>
                <w:szCs w:val="24"/>
              </w:rPr>
            </w:pPr>
            <w:r w:rsidRPr="00DA2C9A">
              <w:rPr>
                <w:rFonts w:ascii="Times New Roman" w:hAnsi="Times New Roman" w:cs="Times New Roman"/>
                <w:sz w:val="24"/>
                <w:szCs w:val="24"/>
              </w:rPr>
              <w:t>Make effective use of both verbal and non-verbal delivery in presentations.</w:t>
            </w:r>
          </w:p>
        </w:tc>
        <w:tc>
          <w:tcPr>
            <w:tcW w:w="3899" w:type="dxa"/>
          </w:tcPr>
          <w:p w14:paraId="4B46C29B" w14:textId="77777777" w:rsidR="002953B8" w:rsidRDefault="003E0C41" w:rsidP="00290936">
            <w:pPr>
              <w:rPr>
                <w:rFonts w:ascii="Times New Roman" w:hAnsi="Times New Roman" w:cs="Times New Roman"/>
                <w:sz w:val="24"/>
                <w:szCs w:val="24"/>
              </w:rPr>
            </w:pPr>
            <w:r>
              <w:rPr>
                <w:rFonts w:ascii="Times New Roman" w:hAnsi="Times New Roman" w:cs="Times New Roman"/>
                <w:sz w:val="24"/>
                <w:szCs w:val="24"/>
              </w:rPr>
              <w:t>Oral Communication Assessments</w:t>
            </w:r>
          </w:p>
          <w:p w14:paraId="12A131CB" w14:textId="77777777" w:rsidR="003E0C41" w:rsidRDefault="003E0C41" w:rsidP="00290936">
            <w:pPr>
              <w:rPr>
                <w:rFonts w:ascii="Times New Roman" w:hAnsi="Times New Roman" w:cs="Times New Roman"/>
                <w:sz w:val="24"/>
                <w:szCs w:val="24"/>
              </w:rPr>
            </w:pPr>
            <w:r>
              <w:rPr>
                <w:rFonts w:ascii="Times New Roman" w:hAnsi="Times New Roman" w:cs="Times New Roman"/>
                <w:sz w:val="24"/>
                <w:szCs w:val="24"/>
              </w:rPr>
              <w:t>[Name the Oral Communication assignments for the course here]</w:t>
            </w:r>
          </w:p>
          <w:p w14:paraId="2701F569" w14:textId="500CB5A4" w:rsidR="003E0C41" w:rsidRPr="00DA2C9A" w:rsidRDefault="003E0C41" w:rsidP="00290936">
            <w:pPr>
              <w:rPr>
                <w:rFonts w:ascii="Times New Roman" w:hAnsi="Times New Roman" w:cs="Times New Roman"/>
                <w:sz w:val="24"/>
                <w:szCs w:val="24"/>
              </w:rPr>
            </w:pPr>
          </w:p>
        </w:tc>
        <w:tc>
          <w:tcPr>
            <w:tcW w:w="3420" w:type="dxa"/>
          </w:tcPr>
          <w:p w14:paraId="6BEF36FF" w14:textId="77777777" w:rsidR="003E0C41" w:rsidRPr="00DA2C9A" w:rsidRDefault="003E0C41" w:rsidP="003E0C41">
            <w:pPr>
              <w:rPr>
                <w:rFonts w:ascii="Times New Roman" w:hAnsi="Times New Roman" w:cs="Times New Roman"/>
                <w:sz w:val="24"/>
                <w:szCs w:val="24"/>
              </w:rPr>
            </w:pPr>
            <w:r w:rsidRPr="00DA2C9A">
              <w:rPr>
                <w:rFonts w:ascii="Times New Roman" w:hAnsi="Times New Roman" w:cs="Times New Roman"/>
                <w:sz w:val="24"/>
                <w:szCs w:val="24"/>
              </w:rPr>
              <w:t>Evaluation Criteria</w:t>
            </w:r>
            <w:r>
              <w:rPr>
                <w:rFonts w:ascii="Times New Roman" w:hAnsi="Times New Roman" w:cs="Times New Roman"/>
                <w:sz w:val="24"/>
                <w:szCs w:val="24"/>
              </w:rPr>
              <w:t xml:space="preserve"> for Assessments</w:t>
            </w:r>
          </w:p>
          <w:p w14:paraId="11308DFF" w14:textId="41FD1F6A" w:rsidR="002953B8" w:rsidRPr="00DA2C9A" w:rsidRDefault="002953B8" w:rsidP="00290936">
            <w:pPr>
              <w:rPr>
                <w:rFonts w:ascii="Times New Roman" w:hAnsi="Times New Roman" w:cs="Times New Roman"/>
                <w:sz w:val="24"/>
                <w:szCs w:val="24"/>
              </w:rPr>
            </w:pPr>
            <w:r w:rsidRPr="00DA2C9A">
              <w:rPr>
                <w:rFonts w:ascii="Times New Roman" w:hAnsi="Times New Roman" w:cs="Times New Roman"/>
                <w:sz w:val="24"/>
                <w:szCs w:val="24"/>
              </w:rPr>
              <w:t>[Grading rubric</w:t>
            </w:r>
            <w:r w:rsidR="003E0C41">
              <w:rPr>
                <w:rFonts w:ascii="Times New Roman" w:hAnsi="Times New Roman" w:cs="Times New Roman"/>
                <w:sz w:val="24"/>
                <w:szCs w:val="24"/>
              </w:rPr>
              <w:t>(s)</w:t>
            </w:r>
            <w:r w:rsidRPr="00DA2C9A">
              <w:rPr>
                <w:rFonts w:ascii="Times New Roman" w:hAnsi="Times New Roman" w:cs="Times New Roman"/>
                <w:sz w:val="24"/>
                <w:szCs w:val="24"/>
              </w:rPr>
              <w:t xml:space="preserve"> or set of criteria]</w:t>
            </w:r>
          </w:p>
        </w:tc>
      </w:tr>
    </w:tbl>
    <w:p w14:paraId="5AB6157B" w14:textId="5388F561" w:rsidR="0070622A" w:rsidRPr="00DA2C9A" w:rsidRDefault="0070622A" w:rsidP="00F110F9">
      <w:pPr>
        <w:rPr>
          <w:rFonts w:ascii="Times New Roman" w:hAnsi="Times New Roman" w:cs="Times New Roman"/>
          <w:b/>
          <w:bCs/>
          <w:sz w:val="24"/>
          <w:szCs w:val="24"/>
        </w:rPr>
      </w:pPr>
    </w:p>
    <w:p w14:paraId="1F89F99E" w14:textId="77777777" w:rsidR="00DA2C9A" w:rsidRDefault="00DA2C9A" w:rsidP="00DA2C9A">
      <w:pPr>
        <w:rPr>
          <w:rFonts w:ascii="Times New Roman" w:hAnsi="Times New Roman" w:cs="Times New Roman"/>
          <w:b/>
          <w:bCs/>
          <w:sz w:val="24"/>
          <w:szCs w:val="24"/>
        </w:rPr>
      </w:pPr>
      <w:r>
        <w:rPr>
          <w:rFonts w:ascii="Times New Roman" w:hAnsi="Times New Roman" w:cs="Times New Roman"/>
          <w:b/>
          <w:bCs/>
          <w:sz w:val="24"/>
          <w:szCs w:val="24"/>
        </w:rPr>
        <w:t>OPTIONAL ITEMS</w:t>
      </w:r>
    </w:p>
    <w:p w14:paraId="0B39E576" w14:textId="6B6B58C9" w:rsidR="00DA2C9A" w:rsidRDefault="00DA2C9A" w:rsidP="00DA2C9A">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p w14:paraId="4BD6A699" w14:textId="77777777" w:rsidR="00DA2C9A" w:rsidRPr="00DA2C9A" w:rsidRDefault="00DA2C9A" w:rsidP="00DA2C9A">
      <w:pPr>
        <w:rPr>
          <w:rFonts w:ascii="Times New Roman" w:hAnsi="Times New Roman" w:cs="Times New Roman"/>
          <w:b/>
          <w:bCs/>
          <w:sz w:val="24"/>
          <w:szCs w:val="24"/>
        </w:rPr>
      </w:pPr>
      <w:r w:rsidRPr="00DA2C9A">
        <w:rPr>
          <w:rFonts w:ascii="Times New Roman" w:hAnsi="Times New Roman" w:cs="Times New Roman"/>
          <w:b/>
          <w:bCs/>
          <w:sz w:val="24"/>
          <w:szCs w:val="24"/>
        </w:rPr>
        <w:t>FREE TUTORING FROM FSU</w:t>
      </w:r>
    </w:p>
    <w:p w14:paraId="04C211D4" w14:textId="77777777" w:rsidR="00DA2C9A" w:rsidRPr="00DA2C9A" w:rsidRDefault="00DA2C9A" w:rsidP="00DA2C9A">
      <w:pPr>
        <w:rPr>
          <w:rFonts w:ascii="Times New Roman" w:hAnsi="Times New Roman" w:cs="Times New Roman"/>
          <w:sz w:val="24"/>
          <w:szCs w:val="24"/>
        </w:rPr>
      </w:pPr>
      <w:r w:rsidRPr="00DA2C9A">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DA2C9A">
          <w:rPr>
            <w:rStyle w:val="Hyperlink"/>
            <w:rFonts w:ascii="Times New Roman" w:hAnsi="Times New Roman" w:cs="Times New Roman"/>
            <w:color w:val="auto"/>
            <w:sz w:val="24"/>
            <w:szCs w:val="24"/>
          </w:rPr>
          <w:t>http://ace.fsu.edu/tutoring</w:t>
        </w:r>
      </w:hyperlink>
      <w:r w:rsidRPr="00DA2C9A">
        <w:rPr>
          <w:rFonts w:ascii="Times New Roman" w:hAnsi="Times New Roman" w:cs="Times New Roman"/>
          <w:sz w:val="24"/>
          <w:szCs w:val="24"/>
        </w:rPr>
        <w:t xml:space="preserve"> or contact </w:t>
      </w:r>
      <w:hyperlink r:id="rId16" w:history="1">
        <w:r w:rsidRPr="00DA2C9A">
          <w:rPr>
            <w:rStyle w:val="Hyperlink"/>
            <w:rFonts w:ascii="Times New Roman" w:hAnsi="Times New Roman" w:cs="Times New Roman"/>
            <w:color w:val="auto"/>
            <w:sz w:val="24"/>
            <w:szCs w:val="24"/>
          </w:rPr>
          <w:t>tutor@fsu.edu</w:t>
        </w:r>
      </w:hyperlink>
      <w:r w:rsidRPr="00DA2C9A">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2432A81E" w14:textId="77777777" w:rsidR="00DA2C9A" w:rsidRPr="00DA2C9A" w:rsidRDefault="00DA2C9A" w:rsidP="00DA2C9A">
      <w:pPr>
        <w:rPr>
          <w:rFonts w:ascii="Times New Roman" w:hAnsi="Times New Roman" w:cs="Times New Roman"/>
          <w:b/>
          <w:bCs/>
          <w:sz w:val="24"/>
          <w:szCs w:val="24"/>
        </w:rPr>
      </w:pPr>
      <w:r w:rsidRPr="00DA2C9A">
        <w:rPr>
          <w:rFonts w:ascii="Times New Roman" w:hAnsi="Times New Roman" w:cs="Times New Roman"/>
          <w:b/>
          <w:bCs/>
          <w:sz w:val="24"/>
          <w:szCs w:val="24"/>
        </w:rPr>
        <w:t>SYLLABUS CHANGE POLICY</w:t>
      </w:r>
    </w:p>
    <w:p w14:paraId="1039FC40" w14:textId="2868FCFA" w:rsidR="00DA2C9A" w:rsidRPr="00DA2C9A" w:rsidRDefault="00DA2C9A" w:rsidP="00DA2C9A">
      <w:pPr>
        <w:rPr>
          <w:rFonts w:ascii="Times New Roman" w:hAnsi="Times New Roman" w:cs="Times New Roman"/>
          <w:sz w:val="24"/>
          <w:szCs w:val="24"/>
        </w:rPr>
      </w:pPr>
      <w:r w:rsidRPr="00DA2C9A">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bookmarkEnd w:id="7"/>
    <w:p w14:paraId="59FC15B0" w14:textId="45572F30" w:rsidR="00F110F9" w:rsidRPr="00DA2C9A" w:rsidRDefault="002953B8" w:rsidP="00F110F9">
      <w:pPr>
        <w:rPr>
          <w:rFonts w:ascii="Times New Roman" w:hAnsi="Times New Roman" w:cs="Times New Roman"/>
          <w:b/>
          <w:bCs/>
          <w:sz w:val="24"/>
          <w:szCs w:val="24"/>
        </w:rPr>
      </w:pPr>
      <w:r w:rsidRPr="00DA2C9A">
        <w:rPr>
          <w:rFonts w:ascii="Times New Roman" w:hAnsi="Times New Roman" w:cs="Times New Roman"/>
          <w:b/>
          <w:bCs/>
          <w:sz w:val="24"/>
          <w:szCs w:val="24"/>
        </w:rPr>
        <w:t xml:space="preserve">OTHER </w:t>
      </w:r>
      <w:r w:rsidR="00F110F9" w:rsidRPr="00DA2C9A">
        <w:rPr>
          <w:rFonts w:ascii="Times New Roman" w:hAnsi="Times New Roman" w:cs="Times New Roman"/>
          <w:b/>
          <w:bCs/>
          <w:sz w:val="24"/>
          <w:szCs w:val="24"/>
        </w:rPr>
        <w:t>APPENDI</w:t>
      </w:r>
      <w:r w:rsidRPr="00DA2C9A">
        <w:rPr>
          <w:rFonts w:ascii="Times New Roman" w:hAnsi="Times New Roman" w:cs="Times New Roman"/>
          <w:b/>
          <w:bCs/>
          <w:sz w:val="24"/>
          <w:szCs w:val="24"/>
        </w:rPr>
        <w:t>X ITEMS</w:t>
      </w:r>
    </w:p>
    <w:p w14:paraId="2AEE2968" w14:textId="301A1FC7" w:rsidR="00964AEC" w:rsidRPr="00DA2C9A" w:rsidRDefault="00964AEC" w:rsidP="00964AEC">
      <w:pPr>
        <w:rPr>
          <w:rFonts w:ascii="Times New Roman" w:hAnsi="Times New Roman" w:cs="Times New Roman"/>
          <w:sz w:val="24"/>
          <w:szCs w:val="24"/>
        </w:rPr>
      </w:pPr>
      <w:bookmarkStart w:id="8" w:name="_Hlk39492525"/>
      <w:r w:rsidRPr="00DA2C9A">
        <w:rPr>
          <w:rFonts w:ascii="Times New Roman" w:hAnsi="Times New Roman" w:cs="Times New Roman"/>
          <w:sz w:val="24"/>
          <w:szCs w:val="24"/>
        </w:rPr>
        <w:t>[</w:t>
      </w:r>
      <w:r w:rsidR="002953B8" w:rsidRPr="00DA2C9A">
        <w:rPr>
          <w:rFonts w:ascii="Times New Roman" w:hAnsi="Times New Roman" w:cs="Times New Roman"/>
          <w:sz w:val="24"/>
          <w:szCs w:val="24"/>
        </w:rPr>
        <w:t xml:space="preserve">An appendix is </w:t>
      </w:r>
      <w:r w:rsidRPr="00DA2C9A">
        <w:rPr>
          <w:rFonts w:ascii="Times New Roman" w:hAnsi="Times New Roman" w:cs="Times New Roman"/>
          <w:sz w:val="24"/>
          <w:szCs w:val="24"/>
        </w:rPr>
        <w:t xml:space="preserve">generally recommended for any Liberal Studies course, regardless of designation(s). Including an appendix provides valuable information about the course’s design that helps reviewers </w:t>
      </w:r>
      <w:r w:rsidR="001C5E32" w:rsidRPr="00DA2C9A">
        <w:rPr>
          <w:rFonts w:ascii="Times New Roman" w:hAnsi="Times New Roman" w:cs="Times New Roman"/>
          <w:sz w:val="24"/>
          <w:szCs w:val="24"/>
        </w:rPr>
        <w:t>assess the course’s substantive fit for the requested Liberal Studies designation(s).</w:t>
      </w:r>
      <w:r w:rsidRPr="00DA2C9A">
        <w:rPr>
          <w:rFonts w:ascii="Times New Roman" w:hAnsi="Times New Roman" w:cs="Times New Roman"/>
          <w:sz w:val="24"/>
          <w:szCs w:val="24"/>
        </w:rPr>
        <w:t xml:space="preserve"> Examples of appendix items include rubrics and sample assignments.]</w:t>
      </w:r>
    </w:p>
    <w:p w14:paraId="376183DD" w14:textId="27821ED0" w:rsidR="00F110F9" w:rsidRPr="00DA2C9A" w:rsidRDefault="00964AEC" w:rsidP="00F110F9">
      <w:pPr>
        <w:rPr>
          <w:rFonts w:ascii="Times New Roman" w:hAnsi="Times New Roman" w:cs="Times New Roman"/>
          <w:sz w:val="24"/>
          <w:szCs w:val="24"/>
        </w:rPr>
      </w:pPr>
      <w:r w:rsidRPr="00DA2C9A">
        <w:rPr>
          <w:rFonts w:ascii="Times New Roman" w:hAnsi="Times New Roman" w:cs="Times New Roman"/>
          <w:sz w:val="24"/>
          <w:szCs w:val="24"/>
        </w:rPr>
        <w:lastRenderedPageBreak/>
        <w:t>[If desired, appendices may be removed before distributing the syllabus to students.</w:t>
      </w:r>
      <w:r w:rsidR="002953B8" w:rsidRPr="00DA2C9A">
        <w:rPr>
          <w:rFonts w:ascii="Times New Roman" w:hAnsi="Times New Roman" w:cs="Times New Roman"/>
          <w:sz w:val="24"/>
          <w:szCs w:val="24"/>
        </w:rPr>
        <w:t xml:space="preserve"> This includes the objective-assessment table.</w:t>
      </w:r>
      <w:r w:rsidRPr="00DA2C9A">
        <w:rPr>
          <w:rFonts w:ascii="Times New Roman" w:hAnsi="Times New Roman" w:cs="Times New Roman"/>
          <w:sz w:val="24"/>
          <w:szCs w:val="24"/>
        </w:rPr>
        <w:t>]</w:t>
      </w:r>
      <w:bookmarkEnd w:id="8"/>
    </w:p>
    <w:p w14:paraId="330C80BD" w14:textId="77777777" w:rsidR="00F110F9" w:rsidRPr="00DA2C9A" w:rsidRDefault="00F110F9" w:rsidP="00F110F9"/>
    <w:p w14:paraId="01B3A922" w14:textId="77777777" w:rsidR="00ED2552" w:rsidRPr="00DA2C9A" w:rsidRDefault="00ED2552"/>
    <w:sectPr w:rsidR="0062345E" w:rsidRPr="00DA2C9A"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34A" w14:textId="77777777" w:rsidR="007A3735" w:rsidRDefault="007A3735">
      <w:pPr>
        <w:spacing w:after="0" w:line="240" w:lineRule="auto"/>
      </w:pPr>
      <w:r>
        <w:separator/>
      </w:r>
    </w:p>
  </w:endnote>
  <w:endnote w:type="continuationSeparator" w:id="0">
    <w:p w14:paraId="05A97C20" w14:textId="77777777" w:rsidR="007A3735" w:rsidRDefault="007A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3D77" w14:textId="77777777" w:rsidR="007A3735" w:rsidRDefault="007A3735">
      <w:pPr>
        <w:spacing w:after="0" w:line="240" w:lineRule="auto"/>
      </w:pPr>
      <w:r>
        <w:separator/>
      </w:r>
    </w:p>
  </w:footnote>
  <w:footnote w:type="continuationSeparator" w:id="0">
    <w:p w14:paraId="15471B41" w14:textId="77777777" w:rsidR="007A3735" w:rsidRDefault="007A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466" w14:textId="480B61E8" w:rsidR="00ED2552" w:rsidRDefault="00ED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A2E"/>
    <w:multiLevelType w:val="hybridMultilevel"/>
    <w:tmpl w:val="19EE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E295C"/>
    <w:multiLevelType w:val="hybridMultilevel"/>
    <w:tmpl w:val="D7440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6063"/>
    <w:multiLevelType w:val="hybridMultilevel"/>
    <w:tmpl w:val="E4AC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27952"/>
    <w:multiLevelType w:val="hybridMultilevel"/>
    <w:tmpl w:val="71AA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731B"/>
    <w:multiLevelType w:val="hybridMultilevel"/>
    <w:tmpl w:val="2E5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0892"/>
    <w:multiLevelType w:val="hybridMultilevel"/>
    <w:tmpl w:val="D1AC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3827">
    <w:abstractNumId w:val="3"/>
  </w:num>
  <w:num w:numId="2" w16cid:durableId="1555771978">
    <w:abstractNumId w:val="2"/>
  </w:num>
  <w:num w:numId="3" w16cid:durableId="863247750">
    <w:abstractNumId w:val="4"/>
  </w:num>
  <w:num w:numId="4" w16cid:durableId="447894099">
    <w:abstractNumId w:val="7"/>
  </w:num>
  <w:num w:numId="5" w16cid:durableId="1584948586">
    <w:abstractNumId w:val="6"/>
  </w:num>
  <w:num w:numId="6" w16cid:durableId="665549217">
    <w:abstractNumId w:val="0"/>
  </w:num>
  <w:num w:numId="7" w16cid:durableId="661273570">
    <w:abstractNumId w:val="8"/>
  </w:num>
  <w:num w:numId="8" w16cid:durableId="1183127613">
    <w:abstractNumId w:val="1"/>
  </w:num>
  <w:num w:numId="9" w16cid:durableId="1189760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F9"/>
    <w:rsid w:val="000A5B8F"/>
    <w:rsid w:val="001531D8"/>
    <w:rsid w:val="00163BD6"/>
    <w:rsid w:val="001C5E32"/>
    <w:rsid w:val="00290936"/>
    <w:rsid w:val="002953B8"/>
    <w:rsid w:val="0030656E"/>
    <w:rsid w:val="003513CC"/>
    <w:rsid w:val="00380817"/>
    <w:rsid w:val="003E0C41"/>
    <w:rsid w:val="004317A5"/>
    <w:rsid w:val="004324ED"/>
    <w:rsid w:val="004A0D7B"/>
    <w:rsid w:val="004C7806"/>
    <w:rsid w:val="004E1ADC"/>
    <w:rsid w:val="00506A09"/>
    <w:rsid w:val="006478B7"/>
    <w:rsid w:val="006D4B4B"/>
    <w:rsid w:val="0070622A"/>
    <w:rsid w:val="00786540"/>
    <w:rsid w:val="007A3735"/>
    <w:rsid w:val="00836FBB"/>
    <w:rsid w:val="0093130D"/>
    <w:rsid w:val="00964AEC"/>
    <w:rsid w:val="009F4721"/>
    <w:rsid w:val="00B15C5A"/>
    <w:rsid w:val="00B41235"/>
    <w:rsid w:val="00C118A5"/>
    <w:rsid w:val="00C613CE"/>
    <w:rsid w:val="00C6167C"/>
    <w:rsid w:val="00D13EF8"/>
    <w:rsid w:val="00D54154"/>
    <w:rsid w:val="00D74B2F"/>
    <w:rsid w:val="00DA2C9A"/>
    <w:rsid w:val="00DD0CE1"/>
    <w:rsid w:val="00E24A69"/>
    <w:rsid w:val="00ED2552"/>
    <w:rsid w:val="00F110F9"/>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A8D7C4"/>
  <w15:chartTrackingRefBased/>
  <w15:docId w15:val="{A4F35099-1E77-4262-B27F-B955031D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0F9"/>
    <w:rPr>
      <w:color w:val="0563C1" w:themeColor="hyperlink"/>
      <w:u w:val="single"/>
    </w:rPr>
  </w:style>
  <w:style w:type="paragraph" w:styleId="ListParagraph">
    <w:name w:val="List Paragraph"/>
    <w:basedOn w:val="Normal"/>
    <w:uiPriority w:val="34"/>
    <w:qFormat/>
    <w:rsid w:val="00F110F9"/>
    <w:pPr>
      <w:ind w:left="720"/>
      <w:contextualSpacing/>
    </w:pPr>
  </w:style>
  <w:style w:type="table" w:styleId="TableGrid">
    <w:name w:val="Table Grid"/>
    <w:basedOn w:val="TableNormal"/>
    <w:uiPriority w:val="59"/>
    <w:rsid w:val="00F1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F9"/>
  </w:style>
  <w:style w:type="paragraph" w:styleId="Footer">
    <w:name w:val="footer"/>
    <w:basedOn w:val="Normal"/>
    <w:link w:val="FooterChar"/>
    <w:uiPriority w:val="99"/>
    <w:unhideWhenUsed/>
    <w:rsid w:val="00F1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F9"/>
  </w:style>
  <w:style w:type="character" w:styleId="UnresolvedMention">
    <w:name w:val="Unresolved Mention"/>
    <w:basedOn w:val="DefaultParagraphFont"/>
    <w:uiPriority w:val="99"/>
    <w:semiHidden/>
    <w:unhideWhenUsed/>
    <w:rsid w:val="00D74B2F"/>
    <w:rPr>
      <w:color w:val="605E5C"/>
      <w:shd w:val="clear" w:color="auto" w:fill="E1DFDD"/>
    </w:rPr>
  </w:style>
  <w:style w:type="paragraph" w:styleId="NormalWeb">
    <w:name w:val="Normal (Web)"/>
    <w:basedOn w:val="Normal"/>
    <w:uiPriority w:val="99"/>
    <w:semiHidden/>
    <w:unhideWhenUsed/>
    <w:rsid w:val="006D4B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936"/>
    <w:rPr>
      <w:sz w:val="16"/>
      <w:szCs w:val="16"/>
    </w:rPr>
  </w:style>
  <w:style w:type="paragraph" w:styleId="CommentText">
    <w:name w:val="annotation text"/>
    <w:basedOn w:val="Normal"/>
    <w:link w:val="CommentTextChar"/>
    <w:uiPriority w:val="99"/>
    <w:semiHidden/>
    <w:unhideWhenUsed/>
    <w:rsid w:val="00290936"/>
    <w:pPr>
      <w:spacing w:line="240" w:lineRule="auto"/>
    </w:pPr>
    <w:rPr>
      <w:sz w:val="20"/>
      <w:szCs w:val="20"/>
    </w:rPr>
  </w:style>
  <w:style w:type="character" w:customStyle="1" w:styleId="CommentTextChar">
    <w:name w:val="Comment Text Char"/>
    <w:basedOn w:val="DefaultParagraphFont"/>
    <w:link w:val="CommentText"/>
    <w:uiPriority w:val="99"/>
    <w:semiHidden/>
    <w:rsid w:val="00290936"/>
    <w:rPr>
      <w:sz w:val="20"/>
      <w:szCs w:val="20"/>
    </w:rPr>
  </w:style>
  <w:style w:type="paragraph" w:styleId="CommentSubject">
    <w:name w:val="annotation subject"/>
    <w:basedOn w:val="CommentText"/>
    <w:next w:val="CommentText"/>
    <w:link w:val="CommentSubjectChar"/>
    <w:uiPriority w:val="99"/>
    <w:semiHidden/>
    <w:unhideWhenUsed/>
    <w:rsid w:val="00290936"/>
    <w:rPr>
      <w:b/>
      <w:bCs/>
    </w:rPr>
  </w:style>
  <w:style w:type="character" w:customStyle="1" w:styleId="CommentSubjectChar">
    <w:name w:val="Comment Subject Char"/>
    <w:basedOn w:val="CommentTextChar"/>
    <w:link w:val="CommentSubject"/>
    <w:uiPriority w:val="99"/>
    <w:semiHidden/>
    <w:rsid w:val="00290936"/>
    <w:rPr>
      <w:b/>
      <w:bCs/>
      <w:sz w:val="20"/>
      <w:szCs w:val="20"/>
    </w:rPr>
  </w:style>
  <w:style w:type="paragraph" w:styleId="BalloonText">
    <w:name w:val="Balloon Text"/>
    <w:basedOn w:val="Normal"/>
    <w:link w:val="BalloonTextChar"/>
    <w:uiPriority w:val="99"/>
    <w:semiHidden/>
    <w:unhideWhenUsed/>
    <w:rsid w:val="0029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36"/>
    <w:rPr>
      <w:rFonts w:ascii="Segoe UI" w:hAnsi="Segoe UI" w:cs="Segoe UI"/>
      <w:sz w:val="18"/>
      <w:szCs w:val="18"/>
    </w:rPr>
  </w:style>
  <w:style w:type="paragraph" w:styleId="Revision">
    <w:name w:val="Revision"/>
    <w:hidden/>
    <w:uiPriority w:val="99"/>
    <w:semiHidden/>
    <w:rsid w:val="00290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240">
      <w:bodyDiv w:val="1"/>
      <w:marLeft w:val="0"/>
      <w:marRight w:val="0"/>
      <w:marTop w:val="0"/>
      <w:marBottom w:val="0"/>
      <w:divBdr>
        <w:top w:val="none" w:sz="0" w:space="0" w:color="auto"/>
        <w:left w:val="none" w:sz="0" w:space="0" w:color="auto"/>
        <w:bottom w:val="none" w:sz="0" w:space="0" w:color="auto"/>
        <w:right w:val="none" w:sz="0" w:space="0" w:color="auto"/>
      </w:divBdr>
    </w:div>
    <w:div w:id="555430143">
      <w:bodyDiv w:val="1"/>
      <w:marLeft w:val="0"/>
      <w:marRight w:val="0"/>
      <w:marTop w:val="0"/>
      <w:marBottom w:val="0"/>
      <w:divBdr>
        <w:top w:val="none" w:sz="0" w:space="0" w:color="auto"/>
        <w:left w:val="none" w:sz="0" w:space="0" w:color="auto"/>
        <w:bottom w:val="none" w:sz="0" w:space="0" w:color="auto"/>
        <w:right w:val="none" w:sz="0" w:space="0" w:color="auto"/>
      </w:divBdr>
    </w:div>
    <w:div w:id="923146770">
      <w:bodyDiv w:val="1"/>
      <w:marLeft w:val="0"/>
      <w:marRight w:val="0"/>
      <w:marTop w:val="0"/>
      <w:marBottom w:val="0"/>
      <w:divBdr>
        <w:top w:val="none" w:sz="0" w:space="0" w:color="auto"/>
        <w:left w:val="none" w:sz="0" w:space="0" w:color="auto"/>
        <w:bottom w:val="none" w:sz="0" w:space="0" w:color="auto"/>
        <w:right w:val="none" w:sz="0" w:space="0" w:color="auto"/>
      </w:divBdr>
    </w:div>
    <w:div w:id="1052774687">
      <w:bodyDiv w:val="1"/>
      <w:marLeft w:val="0"/>
      <w:marRight w:val="0"/>
      <w:marTop w:val="0"/>
      <w:marBottom w:val="0"/>
      <w:divBdr>
        <w:top w:val="none" w:sz="0" w:space="0" w:color="auto"/>
        <w:left w:val="none" w:sz="0" w:space="0" w:color="auto"/>
        <w:bottom w:val="none" w:sz="0" w:space="0" w:color="auto"/>
        <w:right w:val="none" w:sz="0" w:space="0" w:color="auto"/>
      </w:divBdr>
    </w:div>
    <w:div w:id="1207987712">
      <w:bodyDiv w:val="1"/>
      <w:marLeft w:val="0"/>
      <w:marRight w:val="0"/>
      <w:marTop w:val="0"/>
      <w:marBottom w:val="0"/>
      <w:divBdr>
        <w:top w:val="none" w:sz="0" w:space="0" w:color="auto"/>
        <w:left w:val="none" w:sz="0" w:space="0" w:color="auto"/>
        <w:bottom w:val="none" w:sz="0" w:space="0" w:color="auto"/>
        <w:right w:val="none" w:sz="0" w:space="0" w:color="auto"/>
      </w:divBdr>
    </w:div>
    <w:div w:id="14242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4</cp:revision>
  <dcterms:created xsi:type="dcterms:W3CDTF">2021-09-03T18:29:00Z</dcterms:created>
  <dcterms:modified xsi:type="dcterms:W3CDTF">2023-11-02T17:25:00Z</dcterms:modified>
</cp:coreProperties>
</file>